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FF341" w14:textId="77777777" w:rsidR="00F655AB" w:rsidRPr="0072591E" w:rsidRDefault="00F655AB" w:rsidP="0072591E"/>
    <w:p w14:paraId="4533F1B5" w14:textId="7B1A6C97" w:rsidR="00315C5E" w:rsidRPr="0072591E" w:rsidRDefault="0072591E" w:rsidP="0072591E">
      <w:pPr>
        <w:spacing w:after="0" w:line="240" w:lineRule="auto"/>
        <w:ind w:firstLine="709"/>
        <w:jc w:val="center"/>
        <w:rPr>
          <w:b/>
          <w:bCs/>
          <w:sz w:val="30"/>
          <w:szCs w:val="30"/>
        </w:rPr>
      </w:pPr>
      <w:r w:rsidRPr="0072591E">
        <w:rPr>
          <w:b/>
          <w:bCs/>
          <w:sz w:val="30"/>
          <w:szCs w:val="30"/>
        </w:rPr>
        <w:t>О ПРОФИЛАКТИКЕ</w:t>
      </w:r>
    </w:p>
    <w:p w14:paraId="74CC9893" w14:textId="3FC4D69D" w:rsidR="00B37131" w:rsidRPr="0072591E" w:rsidRDefault="0072591E" w:rsidP="0072591E">
      <w:pPr>
        <w:spacing w:after="0" w:line="240" w:lineRule="auto"/>
        <w:ind w:firstLine="709"/>
        <w:jc w:val="center"/>
        <w:rPr>
          <w:b/>
          <w:bCs/>
          <w:sz w:val="30"/>
          <w:szCs w:val="30"/>
        </w:rPr>
      </w:pPr>
      <w:proofErr w:type="gramStart"/>
      <w:r w:rsidRPr="0072591E">
        <w:rPr>
          <w:b/>
          <w:bCs/>
          <w:sz w:val="30"/>
          <w:szCs w:val="30"/>
        </w:rPr>
        <w:t>ВАКЦИНОУПРАВЛЯЕМЫХ  ИНФЕКЦИОННЫХ</w:t>
      </w:r>
      <w:proofErr w:type="gramEnd"/>
      <w:r w:rsidRPr="0072591E">
        <w:rPr>
          <w:b/>
          <w:bCs/>
          <w:sz w:val="30"/>
          <w:szCs w:val="30"/>
        </w:rPr>
        <w:t xml:space="preserve"> ЗАБОЛЕВАНИЙ</w:t>
      </w:r>
    </w:p>
    <w:p w14:paraId="1BB9BD59" w14:textId="77777777" w:rsidR="0072591E" w:rsidRDefault="0061758C" w:rsidP="0072591E">
      <w:pPr>
        <w:spacing w:after="0" w:line="240" w:lineRule="auto"/>
        <w:ind w:firstLine="709"/>
        <w:jc w:val="both"/>
        <w:rPr>
          <w:sz w:val="30"/>
          <w:szCs w:val="30"/>
        </w:rPr>
      </w:pPr>
      <w:r w:rsidRPr="0072591E">
        <w:rPr>
          <w:sz w:val="30"/>
          <w:szCs w:val="30"/>
        </w:rPr>
        <w:t xml:space="preserve">  </w:t>
      </w:r>
      <w:r w:rsidR="00B37131" w:rsidRPr="0072591E">
        <w:rPr>
          <w:sz w:val="30"/>
          <w:szCs w:val="30"/>
        </w:rPr>
        <w:t xml:space="preserve"> </w:t>
      </w:r>
    </w:p>
    <w:p w14:paraId="680627DA" w14:textId="3FA1C77D" w:rsidR="0061758C" w:rsidRPr="0072591E" w:rsidRDefault="00B37131" w:rsidP="0072591E">
      <w:pPr>
        <w:spacing w:after="0" w:line="240" w:lineRule="auto"/>
        <w:ind w:firstLine="709"/>
        <w:jc w:val="both"/>
        <w:rPr>
          <w:sz w:val="30"/>
          <w:szCs w:val="30"/>
        </w:rPr>
      </w:pPr>
      <w:r w:rsidRPr="0072591E">
        <w:rPr>
          <w:sz w:val="30"/>
          <w:szCs w:val="30"/>
        </w:rPr>
        <w:t>Вакцинация является одним из величайших достижений здравоохранения. Опыт использования прививок во всём мире насчитывает более двухсот лет. Во всём мире вакцинация признана как наиболее эффективное и доступное</w:t>
      </w:r>
      <w:r w:rsidR="0061758C" w:rsidRPr="0072591E">
        <w:rPr>
          <w:sz w:val="30"/>
          <w:szCs w:val="30"/>
        </w:rPr>
        <w:t xml:space="preserve"> средство в борьбе с инфекциями, способная предотвратить возникновение и распространение таких тяжелых инфекционных заболеваний как дифтерия, коклюш, корь, полиомиелит, столбняк, туберкулёз, эпидемический паротит, вирусный гепатит В, краснуха.</w:t>
      </w:r>
    </w:p>
    <w:p w14:paraId="4F33B820" w14:textId="0427EE3A" w:rsidR="00A105C7" w:rsidRPr="0072591E" w:rsidRDefault="00A105C7" w:rsidP="0072591E">
      <w:pPr>
        <w:spacing w:after="0" w:line="240" w:lineRule="auto"/>
        <w:ind w:firstLine="709"/>
        <w:jc w:val="both"/>
        <w:rPr>
          <w:sz w:val="30"/>
          <w:szCs w:val="30"/>
        </w:rPr>
      </w:pPr>
      <w:r w:rsidRPr="0072591E">
        <w:rPr>
          <w:sz w:val="30"/>
          <w:szCs w:val="30"/>
        </w:rPr>
        <w:t xml:space="preserve">Национальным календарем профилактических прививок, утвержденным постановлением Министерства здравоохранения Республики Беларусь от 17.05.2018г. №42, вакцинация </w:t>
      </w:r>
      <w:r w:rsidR="00553F16" w:rsidRPr="0072591E">
        <w:rPr>
          <w:sz w:val="30"/>
          <w:szCs w:val="30"/>
        </w:rPr>
        <w:t xml:space="preserve">детей </w:t>
      </w:r>
      <w:r w:rsidRPr="0072591E">
        <w:rPr>
          <w:sz w:val="30"/>
          <w:szCs w:val="30"/>
        </w:rPr>
        <w:t>провидится за республиканский бюджет против туберкулёза, вирусного гепатита В, дифтерии, коклюша, столбняка, полиомиелита, эпидемического паротита, кори, краснухи, гемофильной инфекции, гриппа, вакцинация взрослых – против гриппа, дифтерии столбняка,</w:t>
      </w:r>
      <w:r w:rsidR="00553F16" w:rsidRPr="0072591E">
        <w:rPr>
          <w:sz w:val="30"/>
          <w:szCs w:val="30"/>
        </w:rPr>
        <w:t xml:space="preserve"> вирусного гепатита В, кори.</w:t>
      </w:r>
      <w:r w:rsidRPr="0072591E">
        <w:rPr>
          <w:sz w:val="30"/>
          <w:szCs w:val="30"/>
        </w:rPr>
        <w:t xml:space="preserve">    </w:t>
      </w:r>
    </w:p>
    <w:p w14:paraId="0E2B8CFA" w14:textId="73CDE7E7" w:rsidR="00A8794D" w:rsidRPr="0072591E" w:rsidRDefault="00A105C7" w:rsidP="0072591E">
      <w:pPr>
        <w:spacing w:after="0" w:line="240" w:lineRule="auto"/>
        <w:ind w:firstLine="709"/>
        <w:jc w:val="both"/>
        <w:rPr>
          <w:sz w:val="30"/>
          <w:szCs w:val="30"/>
        </w:rPr>
      </w:pPr>
      <w:r w:rsidRPr="0072591E">
        <w:rPr>
          <w:sz w:val="30"/>
          <w:szCs w:val="30"/>
        </w:rPr>
        <w:t xml:space="preserve">Вакцинация против других </w:t>
      </w:r>
      <w:proofErr w:type="spellStart"/>
      <w:r w:rsidRPr="0072591E">
        <w:rPr>
          <w:sz w:val="30"/>
          <w:szCs w:val="30"/>
        </w:rPr>
        <w:t>вакциноуправляемых</w:t>
      </w:r>
      <w:proofErr w:type="spellEnd"/>
      <w:r w:rsidRPr="0072591E">
        <w:rPr>
          <w:sz w:val="30"/>
          <w:szCs w:val="30"/>
        </w:rPr>
        <w:t xml:space="preserve"> инфекций, не включенных в Национальный календарь профилактических прививок, предусмотрена за счет личных средств.  В Республике Беларусь зарегистрирован</w:t>
      </w:r>
      <w:r w:rsidR="0005328D" w:rsidRPr="0072591E">
        <w:rPr>
          <w:sz w:val="30"/>
          <w:szCs w:val="30"/>
        </w:rPr>
        <w:t>ы</w:t>
      </w:r>
      <w:r w:rsidRPr="0072591E">
        <w:rPr>
          <w:sz w:val="30"/>
          <w:szCs w:val="30"/>
        </w:rPr>
        <w:t xml:space="preserve"> и ра</w:t>
      </w:r>
      <w:r w:rsidR="0005328D" w:rsidRPr="0072591E">
        <w:rPr>
          <w:sz w:val="30"/>
          <w:szCs w:val="30"/>
        </w:rPr>
        <w:t>зрешены к использованию вакцины</w:t>
      </w:r>
      <w:r w:rsidRPr="0072591E">
        <w:rPr>
          <w:sz w:val="30"/>
          <w:szCs w:val="30"/>
        </w:rPr>
        <w:t xml:space="preserve"> для детей первого года жизни</w:t>
      </w:r>
      <w:r w:rsidR="0005328D" w:rsidRPr="0072591E">
        <w:rPr>
          <w:sz w:val="30"/>
          <w:szCs w:val="30"/>
        </w:rPr>
        <w:t xml:space="preserve">: комбинированная вакцина «ГЕКСАКСИМ», производитель французская фармацевтическая компания </w:t>
      </w:r>
      <w:proofErr w:type="spellStart"/>
      <w:r w:rsidR="0005328D" w:rsidRPr="0072591E">
        <w:rPr>
          <w:sz w:val="30"/>
          <w:szCs w:val="30"/>
        </w:rPr>
        <w:t>Санофи</w:t>
      </w:r>
      <w:proofErr w:type="spellEnd"/>
      <w:r w:rsidR="0005328D" w:rsidRPr="0072591E">
        <w:rPr>
          <w:sz w:val="30"/>
          <w:szCs w:val="30"/>
        </w:rPr>
        <w:t xml:space="preserve"> Пастер С.А., Франция, </w:t>
      </w:r>
      <w:r w:rsidRPr="0072591E">
        <w:rPr>
          <w:sz w:val="30"/>
          <w:szCs w:val="30"/>
        </w:rPr>
        <w:t>против вирусного гепатита В, дифтерии, коклюша, столбняка, полиомиелита, гемофильной инфекции</w:t>
      </w:r>
      <w:r w:rsidR="0005328D" w:rsidRPr="0072591E">
        <w:rPr>
          <w:sz w:val="30"/>
          <w:szCs w:val="30"/>
        </w:rPr>
        <w:t>.</w:t>
      </w:r>
      <w:r w:rsidR="0041023B" w:rsidRPr="0072591E">
        <w:rPr>
          <w:sz w:val="30"/>
          <w:szCs w:val="30"/>
        </w:rPr>
        <w:t xml:space="preserve"> </w:t>
      </w:r>
      <w:r w:rsidR="0005328D" w:rsidRPr="0072591E">
        <w:rPr>
          <w:sz w:val="30"/>
          <w:szCs w:val="30"/>
        </w:rPr>
        <w:t>Против ротавирусной инфекци</w:t>
      </w:r>
      <w:r w:rsidR="006E33C6" w:rsidRPr="0072591E">
        <w:rPr>
          <w:sz w:val="30"/>
          <w:szCs w:val="30"/>
        </w:rPr>
        <w:t xml:space="preserve">и </w:t>
      </w:r>
      <w:r w:rsidR="0041023B" w:rsidRPr="0072591E">
        <w:rPr>
          <w:sz w:val="30"/>
          <w:szCs w:val="30"/>
        </w:rPr>
        <w:t xml:space="preserve">вакцина </w:t>
      </w:r>
      <w:r w:rsidR="00A8794D" w:rsidRPr="0072591E">
        <w:rPr>
          <w:sz w:val="30"/>
          <w:szCs w:val="30"/>
        </w:rPr>
        <w:t>Рота-V-</w:t>
      </w:r>
      <w:proofErr w:type="spellStart"/>
      <w:r w:rsidR="00A8794D" w:rsidRPr="0072591E">
        <w:rPr>
          <w:sz w:val="30"/>
          <w:szCs w:val="30"/>
        </w:rPr>
        <w:t>Эйд</w:t>
      </w:r>
      <w:proofErr w:type="spellEnd"/>
      <w:r w:rsidR="00A8794D" w:rsidRPr="0072591E">
        <w:rPr>
          <w:sz w:val="30"/>
          <w:szCs w:val="30"/>
        </w:rPr>
        <w:t>® -   живая пероральная вакцина, для активной иммунизации детей в возрасте от 6 до 32 недель с целью профилактики гастроэнт</w:t>
      </w:r>
      <w:r w:rsidR="00553F16" w:rsidRPr="0072591E">
        <w:rPr>
          <w:sz w:val="30"/>
          <w:szCs w:val="30"/>
        </w:rPr>
        <w:t xml:space="preserve">ерита, вызываемого ротавирусами. </w:t>
      </w:r>
      <w:r w:rsidR="00A8794D" w:rsidRPr="0072591E">
        <w:rPr>
          <w:sz w:val="30"/>
          <w:szCs w:val="30"/>
        </w:rPr>
        <w:t>Производитель: Индия.</w:t>
      </w:r>
    </w:p>
    <w:p w14:paraId="37CC1522" w14:textId="3D467497" w:rsidR="00024D2B" w:rsidRPr="0072591E" w:rsidRDefault="00A8794D" w:rsidP="0072591E">
      <w:pPr>
        <w:spacing w:after="0" w:line="240" w:lineRule="auto"/>
        <w:ind w:firstLine="709"/>
        <w:jc w:val="both"/>
        <w:rPr>
          <w:sz w:val="30"/>
          <w:szCs w:val="30"/>
        </w:rPr>
      </w:pPr>
      <w:r w:rsidRPr="0072591E">
        <w:rPr>
          <w:sz w:val="30"/>
          <w:szCs w:val="30"/>
        </w:rPr>
        <w:t xml:space="preserve">  Для вакцинации против дифтерии, коклюша, столбняка, полиомиелита вакцина ТЕТРАКСИМ, производитель французская фармацевтическая компания </w:t>
      </w:r>
      <w:proofErr w:type="spellStart"/>
      <w:r w:rsidRPr="0072591E">
        <w:rPr>
          <w:sz w:val="30"/>
          <w:szCs w:val="30"/>
        </w:rPr>
        <w:t>Санофи</w:t>
      </w:r>
      <w:proofErr w:type="spellEnd"/>
      <w:r w:rsidRPr="0072591E">
        <w:rPr>
          <w:sz w:val="30"/>
          <w:szCs w:val="30"/>
        </w:rPr>
        <w:t xml:space="preserve"> Пастер С.А., Франция. </w:t>
      </w:r>
    </w:p>
    <w:p w14:paraId="2B5389AD" w14:textId="77777777" w:rsidR="00315C5E" w:rsidRPr="0072591E" w:rsidRDefault="00A8794D" w:rsidP="0072591E">
      <w:pPr>
        <w:spacing w:after="0" w:line="240" w:lineRule="auto"/>
        <w:ind w:firstLine="709"/>
        <w:jc w:val="both"/>
        <w:rPr>
          <w:sz w:val="30"/>
          <w:szCs w:val="30"/>
        </w:rPr>
      </w:pPr>
      <w:r w:rsidRPr="0072591E">
        <w:rPr>
          <w:sz w:val="30"/>
          <w:szCs w:val="30"/>
        </w:rPr>
        <w:t>Против дифтерии, коклюша, столбняка</w:t>
      </w:r>
      <w:r w:rsidR="003965FF" w:rsidRPr="0072591E">
        <w:rPr>
          <w:sz w:val="30"/>
          <w:szCs w:val="30"/>
        </w:rPr>
        <w:t xml:space="preserve"> вакцин</w:t>
      </w:r>
      <w:r w:rsidR="00024D2B" w:rsidRPr="0072591E">
        <w:rPr>
          <w:sz w:val="30"/>
          <w:szCs w:val="30"/>
        </w:rPr>
        <w:t>ы</w:t>
      </w:r>
      <w:r w:rsidR="003965FF" w:rsidRPr="0072591E">
        <w:rPr>
          <w:sz w:val="30"/>
          <w:szCs w:val="30"/>
        </w:rPr>
        <w:t xml:space="preserve"> ИНФАНРИКС</w:t>
      </w:r>
      <w:r w:rsidR="00024D2B" w:rsidRPr="0072591E">
        <w:rPr>
          <w:sz w:val="30"/>
          <w:szCs w:val="30"/>
        </w:rPr>
        <w:t xml:space="preserve">, производитель британский концерн </w:t>
      </w:r>
      <w:proofErr w:type="spellStart"/>
      <w:r w:rsidR="00024D2B" w:rsidRPr="0072591E">
        <w:rPr>
          <w:sz w:val="30"/>
          <w:szCs w:val="30"/>
        </w:rPr>
        <w:t>GlaxoSmithKline</w:t>
      </w:r>
      <w:proofErr w:type="spellEnd"/>
      <w:r w:rsidR="00024D2B" w:rsidRPr="0072591E">
        <w:rPr>
          <w:sz w:val="30"/>
          <w:szCs w:val="30"/>
        </w:rPr>
        <w:t xml:space="preserve">, Бельгия, </w:t>
      </w:r>
      <w:r w:rsidR="00AA3200" w:rsidRPr="0072591E">
        <w:rPr>
          <w:sz w:val="30"/>
          <w:szCs w:val="30"/>
        </w:rPr>
        <w:t xml:space="preserve"> </w:t>
      </w:r>
    </w:p>
    <w:p w14:paraId="3ED580E6" w14:textId="77777777" w:rsidR="00DC0B0B" w:rsidRPr="0072591E" w:rsidRDefault="00553F16" w:rsidP="0072591E">
      <w:pPr>
        <w:spacing w:after="0" w:line="240" w:lineRule="auto"/>
        <w:ind w:firstLine="709"/>
        <w:jc w:val="both"/>
        <w:rPr>
          <w:sz w:val="30"/>
          <w:szCs w:val="30"/>
        </w:rPr>
      </w:pPr>
      <w:r w:rsidRPr="0072591E">
        <w:rPr>
          <w:sz w:val="30"/>
          <w:szCs w:val="30"/>
        </w:rPr>
        <w:t xml:space="preserve">Вакцина </w:t>
      </w:r>
      <w:r w:rsidR="00024D2B" w:rsidRPr="0072591E">
        <w:rPr>
          <w:sz w:val="30"/>
          <w:szCs w:val="30"/>
        </w:rPr>
        <w:t>АДАСЕЛ</w:t>
      </w:r>
      <w:r w:rsidR="00AA3200" w:rsidRPr="0072591E">
        <w:rPr>
          <w:sz w:val="30"/>
          <w:szCs w:val="30"/>
        </w:rPr>
        <w:t>Ь</w:t>
      </w:r>
      <w:r w:rsidR="00024D2B" w:rsidRPr="0072591E">
        <w:rPr>
          <w:sz w:val="30"/>
          <w:szCs w:val="30"/>
        </w:rPr>
        <w:t xml:space="preserve"> </w:t>
      </w:r>
      <w:r w:rsidR="008234BA" w:rsidRPr="0072591E">
        <w:rPr>
          <w:sz w:val="30"/>
          <w:szCs w:val="30"/>
        </w:rPr>
        <w:t>– для профилактики дифтерии, коклюша, столбняка использует</w:t>
      </w:r>
      <w:r w:rsidRPr="0072591E">
        <w:rPr>
          <w:sz w:val="30"/>
          <w:szCs w:val="30"/>
        </w:rPr>
        <w:t>с</w:t>
      </w:r>
      <w:r w:rsidR="008234BA" w:rsidRPr="0072591E">
        <w:rPr>
          <w:sz w:val="30"/>
          <w:szCs w:val="30"/>
        </w:rPr>
        <w:t>я с 4-х летнего возраста до 64 лет, производитель Канада.</w:t>
      </w:r>
    </w:p>
    <w:p w14:paraId="1FBEC33C" w14:textId="0E9B871C" w:rsidR="008234BA" w:rsidRPr="0072591E" w:rsidRDefault="008234BA" w:rsidP="0072591E">
      <w:pPr>
        <w:spacing w:after="0" w:line="240" w:lineRule="auto"/>
        <w:ind w:firstLine="709"/>
        <w:jc w:val="both"/>
        <w:rPr>
          <w:sz w:val="30"/>
          <w:szCs w:val="30"/>
        </w:rPr>
      </w:pPr>
      <w:r w:rsidRPr="0072591E">
        <w:rPr>
          <w:sz w:val="30"/>
          <w:szCs w:val="30"/>
        </w:rPr>
        <w:t>Против пневмококковой инфекции</w:t>
      </w:r>
      <w:r w:rsidR="00315C5E" w:rsidRPr="0072591E">
        <w:rPr>
          <w:sz w:val="30"/>
          <w:szCs w:val="30"/>
        </w:rPr>
        <w:t xml:space="preserve"> для вакцинации детей и взрослых</w:t>
      </w:r>
      <w:r w:rsidRPr="0072591E">
        <w:rPr>
          <w:sz w:val="30"/>
          <w:szCs w:val="30"/>
        </w:rPr>
        <w:t xml:space="preserve"> вакцина ПРЕВ</w:t>
      </w:r>
      <w:r w:rsidR="0012076A" w:rsidRPr="0072591E">
        <w:rPr>
          <w:sz w:val="30"/>
          <w:szCs w:val="30"/>
        </w:rPr>
        <w:t>Е</w:t>
      </w:r>
      <w:r w:rsidRPr="0072591E">
        <w:rPr>
          <w:sz w:val="30"/>
          <w:szCs w:val="30"/>
        </w:rPr>
        <w:t>НАР</w:t>
      </w:r>
      <w:r w:rsidR="00DC0B0B" w:rsidRPr="0072591E">
        <w:rPr>
          <w:sz w:val="30"/>
          <w:szCs w:val="30"/>
        </w:rPr>
        <w:t xml:space="preserve"> -13</w:t>
      </w:r>
      <w:r w:rsidR="00315C5E" w:rsidRPr="0072591E">
        <w:rPr>
          <w:sz w:val="30"/>
          <w:szCs w:val="30"/>
        </w:rPr>
        <w:t xml:space="preserve">, </w:t>
      </w:r>
      <w:r w:rsidR="00DC0B0B" w:rsidRPr="0072591E">
        <w:rPr>
          <w:sz w:val="30"/>
          <w:szCs w:val="30"/>
        </w:rPr>
        <w:t>производитель Ирландия.</w:t>
      </w:r>
    </w:p>
    <w:p w14:paraId="745499CE" w14:textId="7F9AE5B5" w:rsidR="009067CC" w:rsidRPr="0072591E" w:rsidRDefault="00DC0B0B" w:rsidP="0072591E">
      <w:pPr>
        <w:spacing w:after="0" w:line="240" w:lineRule="auto"/>
        <w:ind w:firstLine="709"/>
        <w:jc w:val="both"/>
        <w:rPr>
          <w:sz w:val="30"/>
          <w:szCs w:val="30"/>
        </w:rPr>
      </w:pPr>
      <w:r w:rsidRPr="0072591E">
        <w:rPr>
          <w:sz w:val="30"/>
          <w:szCs w:val="30"/>
        </w:rPr>
        <w:t>В</w:t>
      </w:r>
      <w:r w:rsidR="00A105C7" w:rsidRPr="0072591E">
        <w:rPr>
          <w:sz w:val="30"/>
          <w:szCs w:val="30"/>
        </w:rPr>
        <w:t>акцины против менингококковой</w:t>
      </w:r>
      <w:r w:rsidRPr="0072591E">
        <w:rPr>
          <w:sz w:val="30"/>
          <w:szCs w:val="30"/>
        </w:rPr>
        <w:t xml:space="preserve"> инфекции:</w:t>
      </w:r>
      <w:r w:rsidR="00A105C7" w:rsidRPr="0072591E">
        <w:rPr>
          <w:sz w:val="30"/>
          <w:szCs w:val="30"/>
        </w:rPr>
        <w:t xml:space="preserve"> </w:t>
      </w:r>
      <w:r w:rsidR="009067CC" w:rsidRPr="0072591E">
        <w:rPr>
          <w:sz w:val="30"/>
          <w:szCs w:val="30"/>
        </w:rPr>
        <w:t>вакцин</w:t>
      </w:r>
      <w:r w:rsidR="00AC110D" w:rsidRPr="0072591E">
        <w:rPr>
          <w:sz w:val="30"/>
          <w:szCs w:val="30"/>
        </w:rPr>
        <w:t>ы</w:t>
      </w:r>
      <w:r w:rsidR="009067CC" w:rsidRPr="0072591E">
        <w:rPr>
          <w:sz w:val="30"/>
          <w:szCs w:val="30"/>
        </w:rPr>
        <w:t xml:space="preserve"> МЕНАКТРА – производитель   Франция</w:t>
      </w:r>
      <w:r w:rsidR="00AC110D" w:rsidRPr="0072591E">
        <w:rPr>
          <w:sz w:val="30"/>
          <w:szCs w:val="30"/>
        </w:rPr>
        <w:t>, НИМЕРИКС, производитель Бельгия,</w:t>
      </w:r>
      <w:r w:rsidR="009067CC" w:rsidRPr="0072591E">
        <w:rPr>
          <w:sz w:val="30"/>
          <w:szCs w:val="30"/>
        </w:rPr>
        <w:t xml:space="preserve"> для детей с 9 месячного возраста и взрослых до 55 лет</w:t>
      </w:r>
      <w:r w:rsidR="00AC110D" w:rsidRPr="0072591E">
        <w:rPr>
          <w:sz w:val="30"/>
          <w:szCs w:val="30"/>
        </w:rPr>
        <w:t>, в</w:t>
      </w:r>
      <w:r w:rsidR="009067CC" w:rsidRPr="0072591E">
        <w:rPr>
          <w:sz w:val="30"/>
          <w:szCs w:val="30"/>
        </w:rPr>
        <w:t xml:space="preserve">акцина </w:t>
      </w:r>
      <w:r w:rsidR="00B77232" w:rsidRPr="0072591E">
        <w:rPr>
          <w:sz w:val="30"/>
          <w:szCs w:val="30"/>
        </w:rPr>
        <w:t xml:space="preserve">ТРУМЕНБА предназначен для использования у </w:t>
      </w:r>
      <w:r w:rsidR="00553F16" w:rsidRPr="0072591E">
        <w:rPr>
          <w:sz w:val="30"/>
          <w:szCs w:val="30"/>
        </w:rPr>
        <w:t>детей</w:t>
      </w:r>
      <w:r w:rsidR="00B77232" w:rsidRPr="0072591E">
        <w:rPr>
          <w:sz w:val="30"/>
          <w:szCs w:val="30"/>
        </w:rPr>
        <w:t xml:space="preserve"> в возрасте с 10 лет и старше</w:t>
      </w:r>
      <w:r w:rsidR="00AC110D" w:rsidRPr="0072591E">
        <w:rPr>
          <w:sz w:val="30"/>
          <w:szCs w:val="30"/>
        </w:rPr>
        <w:t xml:space="preserve"> и взрослых, п</w:t>
      </w:r>
      <w:r w:rsidR="00B77232" w:rsidRPr="0072591E">
        <w:rPr>
          <w:sz w:val="30"/>
          <w:szCs w:val="30"/>
        </w:rPr>
        <w:t>роизводитель Ирландия.</w:t>
      </w:r>
    </w:p>
    <w:p w14:paraId="6C9D58D6" w14:textId="3778345C" w:rsidR="0047152C" w:rsidRPr="0072591E" w:rsidRDefault="00B77232" w:rsidP="0072591E">
      <w:pPr>
        <w:spacing w:after="0" w:line="240" w:lineRule="auto"/>
        <w:ind w:firstLine="709"/>
        <w:jc w:val="both"/>
        <w:rPr>
          <w:sz w:val="30"/>
          <w:szCs w:val="30"/>
        </w:rPr>
      </w:pPr>
      <w:r w:rsidRPr="0072591E">
        <w:rPr>
          <w:sz w:val="30"/>
          <w:szCs w:val="30"/>
        </w:rPr>
        <w:lastRenderedPageBreak/>
        <w:t>П</w:t>
      </w:r>
      <w:r w:rsidR="00A105C7" w:rsidRPr="0072591E">
        <w:rPr>
          <w:sz w:val="30"/>
          <w:szCs w:val="30"/>
        </w:rPr>
        <w:t>ротив вируса папилломы человека</w:t>
      </w:r>
      <w:r w:rsidR="004E6921" w:rsidRPr="0072591E">
        <w:rPr>
          <w:sz w:val="30"/>
          <w:szCs w:val="30"/>
        </w:rPr>
        <w:t xml:space="preserve"> - ЦЕРВАРИКС, производитель британский концерн </w:t>
      </w:r>
      <w:proofErr w:type="spellStart"/>
      <w:r w:rsidR="004E6921" w:rsidRPr="0072591E">
        <w:rPr>
          <w:sz w:val="30"/>
          <w:szCs w:val="30"/>
        </w:rPr>
        <w:t>GlaxoSmithKline</w:t>
      </w:r>
      <w:proofErr w:type="spellEnd"/>
      <w:r w:rsidR="004E6921" w:rsidRPr="0072591E">
        <w:rPr>
          <w:sz w:val="30"/>
          <w:szCs w:val="30"/>
        </w:rPr>
        <w:t xml:space="preserve">, Бельгия, </w:t>
      </w:r>
      <w:r w:rsidR="0047152C" w:rsidRPr="0072591E">
        <w:rPr>
          <w:sz w:val="30"/>
          <w:szCs w:val="30"/>
        </w:rPr>
        <w:t>вакцина против вируса папилломы человека типов 16, 18.  Вакцина ГАРД</w:t>
      </w:r>
      <w:r w:rsidR="0012076A" w:rsidRPr="0072591E">
        <w:rPr>
          <w:sz w:val="30"/>
          <w:szCs w:val="30"/>
        </w:rPr>
        <w:t>А</w:t>
      </w:r>
      <w:r w:rsidR="0047152C" w:rsidRPr="0072591E">
        <w:rPr>
          <w:sz w:val="30"/>
          <w:szCs w:val="30"/>
        </w:rPr>
        <w:t xml:space="preserve">СИЛ против вируса папилломы человека </w:t>
      </w:r>
      <w:proofErr w:type="spellStart"/>
      <w:r w:rsidR="00553F16" w:rsidRPr="0072591E">
        <w:rPr>
          <w:sz w:val="30"/>
          <w:szCs w:val="30"/>
        </w:rPr>
        <w:t>квадривалентная</w:t>
      </w:r>
      <w:proofErr w:type="spellEnd"/>
      <w:r w:rsidR="00553F16" w:rsidRPr="0072591E">
        <w:rPr>
          <w:sz w:val="30"/>
          <w:szCs w:val="30"/>
        </w:rPr>
        <w:t xml:space="preserve"> рекомбинантная типов 6, 11, 16, 18</w:t>
      </w:r>
      <w:r w:rsidR="00AC110D" w:rsidRPr="0072591E">
        <w:rPr>
          <w:sz w:val="30"/>
          <w:szCs w:val="30"/>
        </w:rPr>
        <w:t>-</w:t>
      </w:r>
      <w:r w:rsidR="0047152C" w:rsidRPr="0072591E">
        <w:rPr>
          <w:sz w:val="30"/>
          <w:szCs w:val="30"/>
        </w:rPr>
        <w:t xml:space="preserve"> </w:t>
      </w:r>
      <w:r w:rsidR="00AC110D" w:rsidRPr="0072591E">
        <w:rPr>
          <w:sz w:val="30"/>
          <w:szCs w:val="30"/>
        </w:rPr>
        <w:t>п</w:t>
      </w:r>
      <w:r w:rsidR="0047152C" w:rsidRPr="0072591E">
        <w:rPr>
          <w:sz w:val="30"/>
          <w:szCs w:val="30"/>
        </w:rPr>
        <w:t>роизведено: Нидерланды.</w:t>
      </w:r>
    </w:p>
    <w:p w14:paraId="6B66043F" w14:textId="7E7335C0" w:rsidR="00820D89" w:rsidRPr="0072591E" w:rsidRDefault="004E6921" w:rsidP="0072591E">
      <w:pPr>
        <w:spacing w:after="0" w:line="240" w:lineRule="auto"/>
        <w:ind w:firstLine="709"/>
        <w:jc w:val="both"/>
        <w:rPr>
          <w:sz w:val="30"/>
          <w:szCs w:val="30"/>
        </w:rPr>
      </w:pPr>
      <w:r w:rsidRPr="0072591E">
        <w:rPr>
          <w:sz w:val="30"/>
          <w:szCs w:val="30"/>
        </w:rPr>
        <w:t xml:space="preserve"> </w:t>
      </w:r>
      <w:r w:rsidR="0047152C" w:rsidRPr="0072591E">
        <w:rPr>
          <w:sz w:val="30"/>
          <w:szCs w:val="30"/>
        </w:rPr>
        <w:t>Против ветряной оспы вакцины:</w:t>
      </w:r>
      <w:r w:rsidR="00820D89" w:rsidRPr="0072591E">
        <w:rPr>
          <w:sz w:val="30"/>
          <w:szCs w:val="30"/>
        </w:rPr>
        <w:t xml:space="preserve"> ВАРИЛРИКС для профилактики ветряной оспы у детей с 12 месяцев жизни и вакцинации взрослых, производитель</w:t>
      </w:r>
      <w:r w:rsidR="00AC110D" w:rsidRPr="0072591E">
        <w:rPr>
          <w:sz w:val="30"/>
          <w:szCs w:val="30"/>
        </w:rPr>
        <w:t xml:space="preserve"> Бельгия. </w:t>
      </w:r>
    </w:p>
    <w:p w14:paraId="43BDE47D" w14:textId="0F8A80DF" w:rsidR="00820D89" w:rsidRPr="0072591E" w:rsidRDefault="00820D89" w:rsidP="0072591E">
      <w:pPr>
        <w:spacing w:after="0" w:line="240" w:lineRule="auto"/>
        <w:ind w:firstLine="709"/>
        <w:jc w:val="both"/>
        <w:rPr>
          <w:sz w:val="30"/>
          <w:szCs w:val="30"/>
        </w:rPr>
      </w:pPr>
      <w:r w:rsidRPr="0072591E">
        <w:rPr>
          <w:sz w:val="30"/>
          <w:szCs w:val="30"/>
        </w:rPr>
        <w:t>Вакцина ВАРИЦЕЛЛА</w:t>
      </w:r>
      <w:r w:rsidR="00553F16" w:rsidRPr="0072591E">
        <w:rPr>
          <w:sz w:val="30"/>
          <w:szCs w:val="30"/>
        </w:rPr>
        <w:t>,</w:t>
      </w:r>
      <w:r w:rsidRPr="0072591E">
        <w:rPr>
          <w:sz w:val="30"/>
          <w:szCs w:val="30"/>
        </w:rPr>
        <w:t xml:space="preserve"> производитель Китай, для профилактики ветряной оспы у детей с 12 месяцев жизни</w:t>
      </w:r>
      <w:r w:rsidR="008D7E54" w:rsidRPr="0072591E">
        <w:rPr>
          <w:sz w:val="30"/>
          <w:szCs w:val="30"/>
        </w:rPr>
        <w:t xml:space="preserve"> до 12 лет включительно</w:t>
      </w:r>
      <w:r w:rsidR="00553F16" w:rsidRPr="0072591E">
        <w:rPr>
          <w:sz w:val="30"/>
          <w:szCs w:val="30"/>
        </w:rPr>
        <w:t>.</w:t>
      </w:r>
    </w:p>
    <w:p w14:paraId="66F37623" w14:textId="77777777" w:rsidR="008D7E54" w:rsidRPr="0072591E" w:rsidRDefault="00315C5E" w:rsidP="0072591E">
      <w:pPr>
        <w:spacing w:after="0" w:line="240" w:lineRule="auto"/>
        <w:ind w:firstLine="709"/>
        <w:jc w:val="both"/>
        <w:rPr>
          <w:sz w:val="30"/>
          <w:szCs w:val="30"/>
        </w:rPr>
      </w:pPr>
      <w:r w:rsidRPr="0072591E">
        <w:rPr>
          <w:sz w:val="30"/>
          <w:szCs w:val="30"/>
        </w:rPr>
        <w:t>Д</w:t>
      </w:r>
      <w:r w:rsidR="00004C5D" w:rsidRPr="0072591E">
        <w:rPr>
          <w:sz w:val="30"/>
          <w:szCs w:val="30"/>
        </w:rPr>
        <w:t>ля иммунизации против клещевого вирусного энцефалита у ли</w:t>
      </w:r>
      <w:r w:rsidRPr="0072591E">
        <w:rPr>
          <w:sz w:val="30"/>
          <w:szCs w:val="30"/>
        </w:rPr>
        <w:t xml:space="preserve">ц в возрасте от 16 лет и старше вакцина </w:t>
      </w:r>
      <w:proofErr w:type="spellStart"/>
      <w:r w:rsidRPr="0072591E">
        <w:rPr>
          <w:sz w:val="30"/>
          <w:szCs w:val="30"/>
        </w:rPr>
        <w:t>ТикоВак</w:t>
      </w:r>
      <w:proofErr w:type="spellEnd"/>
      <w:r w:rsidRPr="0072591E">
        <w:rPr>
          <w:sz w:val="30"/>
          <w:szCs w:val="30"/>
        </w:rPr>
        <w:t>.</w:t>
      </w:r>
      <w:r w:rsidR="00004C5D" w:rsidRPr="0072591E">
        <w:rPr>
          <w:sz w:val="30"/>
          <w:szCs w:val="30"/>
        </w:rPr>
        <w:t xml:space="preserve"> Для </w:t>
      </w:r>
      <w:proofErr w:type="spellStart"/>
      <w:r w:rsidR="00004C5D" w:rsidRPr="0072591E">
        <w:rPr>
          <w:sz w:val="30"/>
          <w:szCs w:val="30"/>
        </w:rPr>
        <w:t>вакцинацции</w:t>
      </w:r>
      <w:proofErr w:type="spellEnd"/>
      <w:r w:rsidR="00004C5D" w:rsidRPr="0072591E">
        <w:rPr>
          <w:sz w:val="30"/>
          <w:szCs w:val="30"/>
        </w:rPr>
        <w:t xml:space="preserve"> детей </w:t>
      </w:r>
      <w:r w:rsidRPr="0072591E">
        <w:rPr>
          <w:sz w:val="30"/>
          <w:szCs w:val="30"/>
        </w:rPr>
        <w:t xml:space="preserve">против клещевого вирусного энцефалита </w:t>
      </w:r>
      <w:r w:rsidR="00004C5D" w:rsidRPr="0072591E">
        <w:rPr>
          <w:sz w:val="30"/>
          <w:szCs w:val="30"/>
        </w:rPr>
        <w:t>в возрасте от</w:t>
      </w:r>
      <w:r w:rsidR="00553F16" w:rsidRPr="0072591E">
        <w:rPr>
          <w:sz w:val="30"/>
          <w:szCs w:val="30"/>
        </w:rPr>
        <w:t xml:space="preserve"> </w:t>
      </w:r>
      <w:r w:rsidR="00004C5D" w:rsidRPr="0072591E">
        <w:rPr>
          <w:sz w:val="30"/>
          <w:szCs w:val="30"/>
        </w:rPr>
        <w:t xml:space="preserve">1 года до 15 лет – вакцина </w:t>
      </w:r>
      <w:proofErr w:type="spellStart"/>
      <w:r w:rsidR="00004C5D" w:rsidRPr="0072591E">
        <w:rPr>
          <w:sz w:val="30"/>
          <w:szCs w:val="30"/>
        </w:rPr>
        <w:t>ТикоВак</w:t>
      </w:r>
      <w:proofErr w:type="spellEnd"/>
      <w:r w:rsidR="00004C5D" w:rsidRPr="0072591E">
        <w:rPr>
          <w:sz w:val="30"/>
          <w:szCs w:val="30"/>
        </w:rPr>
        <w:t xml:space="preserve"> Джуниор</w:t>
      </w:r>
      <w:r w:rsidR="00AC110D" w:rsidRPr="0072591E">
        <w:rPr>
          <w:sz w:val="30"/>
          <w:szCs w:val="30"/>
        </w:rPr>
        <w:t>, п</w:t>
      </w:r>
      <w:r w:rsidR="00004C5D" w:rsidRPr="0072591E">
        <w:rPr>
          <w:sz w:val="30"/>
          <w:szCs w:val="30"/>
        </w:rPr>
        <w:t>роизводитель Австрия.</w:t>
      </w:r>
      <w:r w:rsidRPr="0072591E">
        <w:rPr>
          <w:sz w:val="30"/>
          <w:szCs w:val="30"/>
        </w:rPr>
        <w:t xml:space="preserve">  Вакцина против клещевого вирусного энцефалита Кле</w:t>
      </w:r>
      <w:r w:rsidR="00AC110D" w:rsidRPr="0072591E">
        <w:rPr>
          <w:sz w:val="30"/>
          <w:szCs w:val="30"/>
        </w:rPr>
        <w:t>щ-Э-</w:t>
      </w:r>
      <w:proofErr w:type="spellStart"/>
      <w:r w:rsidRPr="0072591E">
        <w:rPr>
          <w:sz w:val="30"/>
          <w:szCs w:val="30"/>
        </w:rPr>
        <w:t>Вак</w:t>
      </w:r>
      <w:proofErr w:type="spellEnd"/>
      <w:r w:rsidRPr="0072591E">
        <w:rPr>
          <w:sz w:val="30"/>
          <w:szCs w:val="30"/>
        </w:rPr>
        <w:t xml:space="preserve"> для детей с годовалого возраста и взрослых, </w:t>
      </w:r>
      <w:proofErr w:type="spellStart"/>
      <w:r w:rsidRPr="0072591E">
        <w:rPr>
          <w:sz w:val="30"/>
          <w:szCs w:val="30"/>
        </w:rPr>
        <w:t>ЭнцеВир</w:t>
      </w:r>
      <w:proofErr w:type="spellEnd"/>
      <w:r w:rsidRPr="0072591E">
        <w:rPr>
          <w:sz w:val="30"/>
          <w:szCs w:val="30"/>
        </w:rPr>
        <w:t xml:space="preserve"> </w:t>
      </w:r>
      <w:r w:rsidR="00AC110D" w:rsidRPr="0072591E">
        <w:rPr>
          <w:sz w:val="30"/>
          <w:szCs w:val="30"/>
        </w:rPr>
        <w:t xml:space="preserve">– вакцина </w:t>
      </w:r>
      <w:r w:rsidRPr="0072591E">
        <w:rPr>
          <w:sz w:val="30"/>
          <w:szCs w:val="30"/>
        </w:rPr>
        <w:t>против клещевого вирусного энцефалита для вакцинации взрослых.</w:t>
      </w:r>
    </w:p>
    <w:p w14:paraId="2507F7AE" w14:textId="4F7EA934" w:rsidR="0019272D" w:rsidRPr="0072591E" w:rsidRDefault="00AC110D" w:rsidP="0072591E">
      <w:pPr>
        <w:spacing w:after="0" w:line="240" w:lineRule="auto"/>
        <w:ind w:firstLine="709"/>
        <w:jc w:val="both"/>
        <w:rPr>
          <w:sz w:val="30"/>
          <w:szCs w:val="30"/>
        </w:rPr>
      </w:pPr>
      <w:r w:rsidRPr="0072591E">
        <w:rPr>
          <w:sz w:val="30"/>
          <w:szCs w:val="30"/>
        </w:rPr>
        <w:t>Д</w:t>
      </w:r>
      <w:r w:rsidR="0019272D" w:rsidRPr="0072591E">
        <w:rPr>
          <w:sz w:val="30"/>
          <w:szCs w:val="30"/>
        </w:rPr>
        <w:t>ля профилактики гепатита А</w:t>
      </w:r>
      <w:r w:rsidRPr="0072591E">
        <w:rPr>
          <w:sz w:val="30"/>
          <w:szCs w:val="30"/>
        </w:rPr>
        <w:t xml:space="preserve"> у детей и взрослых   вакцина ХАВРИКС,</w:t>
      </w:r>
      <w:r w:rsidR="0019272D" w:rsidRPr="0072591E">
        <w:rPr>
          <w:sz w:val="30"/>
          <w:szCs w:val="30"/>
        </w:rPr>
        <w:t xml:space="preserve"> производитель Бельгия. </w:t>
      </w:r>
    </w:p>
    <w:p w14:paraId="3DB59551" w14:textId="77777777" w:rsidR="00AA3200" w:rsidRPr="0072591E" w:rsidRDefault="00AA3200" w:rsidP="0072591E">
      <w:pPr>
        <w:spacing w:after="0" w:line="240" w:lineRule="auto"/>
        <w:ind w:firstLine="709"/>
        <w:jc w:val="both"/>
        <w:rPr>
          <w:sz w:val="30"/>
          <w:szCs w:val="30"/>
        </w:rPr>
      </w:pPr>
      <w:r w:rsidRPr="0072591E">
        <w:rPr>
          <w:sz w:val="30"/>
          <w:szCs w:val="30"/>
        </w:rPr>
        <w:t xml:space="preserve">Вакцинация против инфекций, не включенных в Национальный календарь прививок, проводится НА ПЛАТНОЙ ОСНОВЕ. </w:t>
      </w:r>
    </w:p>
    <w:p w14:paraId="7A2E2CB9" w14:textId="77777777" w:rsidR="00AA3200" w:rsidRPr="0072591E" w:rsidRDefault="00AA3200" w:rsidP="0072591E">
      <w:pPr>
        <w:spacing w:after="0" w:line="240" w:lineRule="auto"/>
        <w:ind w:firstLine="709"/>
        <w:jc w:val="both"/>
        <w:rPr>
          <w:sz w:val="30"/>
          <w:szCs w:val="30"/>
        </w:rPr>
      </w:pPr>
      <w:r w:rsidRPr="0072591E">
        <w:rPr>
          <w:sz w:val="30"/>
          <w:szCs w:val="30"/>
        </w:rPr>
        <w:t xml:space="preserve">Для желающих привиться или привить своих детей против указанных инфекций ведутся листы ожидания предварительной записи.  </w:t>
      </w:r>
    </w:p>
    <w:p w14:paraId="5876AF6A" w14:textId="492E0097" w:rsidR="00AA3200" w:rsidRPr="0072591E" w:rsidRDefault="00AA3200" w:rsidP="0072591E">
      <w:pPr>
        <w:spacing w:after="0" w:line="240" w:lineRule="auto"/>
        <w:ind w:firstLine="709"/>
        <w:jc w:val="both"/>
        <w:rPr>
          <w:sz w:val="30"/>
          <w:szCs w:val="30"/>
        </w:rPr>
      </w:pPr>
      <w:r w:rsidRPr="0072591E">
        <w:rPr>
          <w:sz w:val="30"/>
          <w:szCs w:val="30"/>
        </w:rPr>
        <w:t xml:space="preserve">При поступлении вакцины пациент получает об этом информацию.  </w:t>
      </w:r>
    </w:p>
    <w:p w14:paraId="5C34593C" w14:textId="04D96C63" w:rsidR="00AA3200" w:rsidRPr="0072591E" w:rsidRDefault="00AA3200" w:rsidP="0072591E">
      <w:pPr>
        <w:spacing w:after="0" w:line="240" w:lineRule="auto"/>
        <w:ind w:firstLine="709"/>
        <w:jc w:val="both"/>
        <w:rPr>
          <w:sz w:val="30"/>
          <w:szCs w:val="30"/>
        </w:rPr>
      </w:pPr>
      <w:r w:rsidRPr="0072591E">
        <w:rPr>
          <w:sz w:val="30"/>
          <w:szCs w:val="30"/>
        </w:rPr>
        <w:t xml:space="preserve">Получить информацию о вакцинах вне Национального календаря, записаться на вакцинацию можно в районном кабинете по иммунопрофилактике, находящийся в поликлинике № 4, кабинет № 208 или по телефону: 74 25 80. </w:t>
      </w:r>
    </w:p>
    <w:p w14:paraId="3C9C5AA1" w14:textId="77777777" w:rsidR="0072591E" w:rsidRDefault="0072591E" w:rsidP="0072591E">
      <w:pPr>
        <w:spacing w:after="0" w:line="240" w:lineRule="auto"/>
        <w:jc w:val="both"/>
        <w:rPr>
          <w:sz w:val="30"/>
          <w:szCs w:val="30"/>
        </w:rPr>
      </w:pPr>
    </w:p>
    <w:p w14:paraId="26312852" w14:textId="29D94D78" w:rsidR="00AA3200" w:rsidRPr="0072591E" w:rsidRDefault="00AA3200" w:rsidP="0072591E">
      <w:pPr>
        <w:spacing w:after="0" w:line="240" w:lineRule="auto"/>
        <w:jc w:val="both"/>
        <w:rPr>
          <w:sz w:val="30"/>
          <w:szCs w:val="30"/>
        </w:rPr>
      </w:pPr>
      <w:bookmarkStart w:id="0" w:name="_Hlk162276584"/>
      <w:r w:rsidRPr="0072591E">
        <w:rPr>
          <w:sz w:val="30"/>
          <w:szCs w:val="30"/>
        </w:rPr>
        <w:t>Врач педиатр кабинета(районного)</w:t>
      </w:r>
      <w:r w:rsidR="0072591E">
        <w:rPr>
          <w:sz w:val="30"/>
          <w:szCs w:val="30"/>
        </w:rPr>
        <w:t xml:space="preserve"> </w:t>
      </w:r>
      <w:r w:rsidRPr="0072591E">
        <w:rPr>
          <w:sz w:val="30"/>
          <w:szCs w:val="30"/>
        </w:rPr>
        <w:t xml:space="preserve">по иммунопрофилактике                                         </w:t>
      </w:r>
      <w:r w:rsidR="0072591E">
        <w:rPr>
          <w:sz w:val="30"/>
          <w:szCs w:val="30"/>
        </w:rPr>
        <w:t xml:space="preserve">Зинаида Ивановна </w:t>
      </w:r>
      <w:proofErr w:type="spellStart"/>
      <w:r w:rsidR="0072591E">
        <w:rPr>
          <w:sz w:val="30"/>
          <w:szCs w:val="30"/>
        </w:rPr>
        <w:t>Лямкина</w:t>
      </w:r>
      <w:proofErr w:type="spellEnd"/>
    </w:p>
    <w:bookmarkEnd w:id="0"/>
    <w:p w14:paraId="44B8D1C1" w14:textId="77777777" w:rsidR="0072591E" w:rsidRDefault="0072591E" w:rsidP="0072591E">
      <w:pPr>
        <w:spacing w:after="0" w:line="240" w:lineRule="auto"/>
        <w:ind w:firstLine="709"/>
        <w:jc w:val="both"/>
        <w:rPr>
          <w:sz w:val="30"/>
          <w:szCs w:val="30"/>
        </w:rPr>
      </w:pPr>
    </w:p>
    <w:p w14:paraId="05832F9B" w14:textId="77777777" w:rsidR="0072591E" w:rsidRDefault="0072591E" w:rsidP="0072591E">
      <w:pPr>
        <w:spacing w:after="0" w:line="240" w:lineRule="auto"/>
        <w:ind w:firstLine="709"/>
        <w:jc w:val="both"/>
        <w:rPr>
          <w:sz w:val="30"/>
          <w:szCs w:val="30"/>
        </w:rPr>
      </w:pPr>
    </w:p>
    <w:p w14:paraId="0BE7F2E1" w14:textId="77777777" w:rsidR="0072591E" w:rsidRDefault="0072591E" w:rsidP="0072591E">
      <w:pPr>
        <w:spacing w:after="0" w:line="240" w:lineRule="auto"/>
        <w:ind w:firstLine="709"/>
        <w:jc w:val="both"/>
        <w:rPr>
          <w:sz w:val="30"/>
          <w:szCs w:val="30"/>
        </w:rPr>
      </w:pPr>
    </w:p>
    <w:p w14:paraId="061E1BB8" w14:textId="77777777" w:rsidR="0072591E" w:rsidRDefault="0072591E" w:rsidP="0072591E">
      <w:pPr>
        <w:spacing w:after="0" w:line="240" w:lineRule="auto"/>
        <w:ind w:firstLine="709"/>
        <w:jc w:val="both"/>
        <w:rPr>
          <w:sz w:val="30"/>
          <w:szCs w:val="30"/>
        </w:rPr>
      </w:pPr>
    </w:p>
    <w:p w14:paraId="20DBAF03" w14:textId="77777777" w:rsidR="0072591E" w:rsidRDefault="0072591E" w:rsidP="0072591E">
      <w:pPr>
        <w:spacing w:after="0" w:line="240" w:lineRule="auto"/>
        <w:ind w:firstLine="709"/>
        <w:jc w:val="both"/>
        <w:rPr>
          <w:sz w:val="30"/>
          <w:szCs w:val="30"/>
        </w:rPr>
      </w:pPr>
    </w:p>
    <w:p w14:paraId="74EE4B49" w14:textId="77777777" w:rsidR="0072591E" w:rsidRDefault="0072591E" w:rsidP="0072591E">
      <w:pPr>
        <w:spacing w:after="0" w:line="240" w:lineRule="auto"/>
        <w:ind w:firstLine="709"/>
        <w:jc w:val="both"/>
        <w:rPr>
          <w:sz w:val="30"/>
          <w:szCs w:val="30"/>
        </w:rPr>
      </w:pPr>
    </w:p>
    <w:p w14:paraId="32711844" w14:textId="77777777" w:rsidR="0072591E" w:rsidRDefault="0072591E" w:rsidP="0072591E">
      <w:pPr>
        <w:spacing w:after="0" w:line="240" w:lineRule="auto"/>
        <w:ind w:firstLine="709"/>
        <w:jc w:val="both"/>
        <w:rPr>
          <w:sz w:val="30"/>
          <w:szCs w:val="30"/>
        </w:rPr>
      </w:pPr>
    </w:p>
    <w:p w14:paraId="5C4FC4E5" w14:textId="77777777" w:rsidR="0072591E" w:rsidRDefault="0072591E" w:rsidP="0072591E">
      <w:pPr>
        <w:spacing w:after="0" w:line="240" w:lineRule="auto"/>
        <w:ind w:firstLine="709"/>
        <w:jc w:val="both"/>
        <w:rPr>
          <w:sz w:val="30"/>
          <w:szCs w:val="30"/>
        </w:rPr>
      </w:pPr>
    </w:p>
    <w:p w14:paraId="18C1A6BB" w14:textId="77777777" w:rsidR="0072591E" w:rsidRDefault="0072591E" w:rsidP="0072591E">
      <w:pPr>
        <w:spacing w:after="0" w:line="240" w:lineRule="auto"/>
        <w:ind w:firstLine="709"/>
        <w:jc w:val="both"/>
        <w:rPr>
          <w:sz w:val="30"/>
          <w:szCs w:val="30"/>
        </w:rPr>
      </w:pPr>
    </w:p>
    <w:p w14:paraId="4684CBF4" w14:textId="77777777" w:rsidR="0072591E" w:rsidRDefault="0072591E" w:rsidP="0072591E">
      <w:pPr>
        <w:spacing w:after="0" w:line="240" w:lineRule="auto"/>
        <w:ind w:firstLine="709"/>
        <w:jc w:val="both"/>
        <w:rPr>
          <w:sz w:val="30"/>
          <w:szCs w:val="30"/>
        </w:rPr>
      </w:pPr>
    </w:p>
    <w:p w14:paraId="302A7743" w14:textId="77777777" w:rsidR="0072591E" w:rsidRDefault="0072591E" w:rsidP="0072591E">
      <w:pPr>
        <w:spacing w:after="0" w:line="240" w:lineRule="auto"/>
        <w:ind w:firstLine="709"/>
        <w:jc w:val="both"/>
        <w:rPr>
          <w:sz w:val="30"/>
          <w:szCs w:val="30"/>
        </w:rPr>
      </w:pPr>
    </w:p>
    <w:p w14:paraId="484D28F9" w14:textId="77777777" w:rsidR="0072591E" w:rsidRDefault="0072591E" w:rsidP="0072591E">
      <w:pPr>
        <w:spacing w:after="0" w:line="240" w:lineRule="auto"/>
        <w:ind w:firstLine="709"/>
        <w:jc w:val="both"/>
        <w:rPr>
          <w:sz w:val="30"/>
          <w:szCs w:val="30"/>
        </w:rPr>
      </w:pPr>
    </w:p>
    <w:p w14:paraId="04A67CE2" w14:textId="77777777" w:rsidR="0072591E" w:rsidRDefault="0072591E" w:rsidP="0072591E">
      <w:pPr>
        <w:spacing w:after="0" w:line="240" w:lineRule="auto"/>
        <w:ind w:firstLine="709"/>
        <w:jc w:val="both"/>
        <w:rPr>
          <w:sz w:val="30"/>
          <w:szCs w:val="30"/>
        </w:rPr>
      </w:pPr>
    </w:p>
    <w:p w14:paraId="7B386D04" w14:textId="77777777" w:rsidR="0072591E" w:rsidRDefault="0072591E" w:rsidP="0072591E">
      <w:pPr>
        <w:spacing w:after="0" w:line="240" w:lineRule="auto"/>
        <w:ind w:firstLine="709"/>
        <w:jc w:val="both"/>
        <w:rPr>
          <w:sz w:val="30"/>
          <w:szCs w:val="30"/>
        </w:rPr>
      </w:pPr>
    </w:p>
    <w:p w14:paraId="2FCF717B" w14:textId="77777777" w:rsidR="0072591E" w:rsidRDefault="0072591E" w:rsidP="0072591E">
      <w:pPr>
        <w:spacing w:after="0" w:line="240" w:lineRule="auto"/>
        <w:ind w:firstLine="709"/>
        <w:jc w:val="both"/>
        <w:rPr>
          <w:sz w:val="30"/>
          <w:szCs w:val="30"/>
        </w:rPr>
      </w:pPr>
    </w:p>
    <w:p w14:paraId="46E4AB1A" w14:textId="3EBB3AE6" w:rsidR="00AA3200" w:rsidRPr="0072591E" w:rsidRDefault="00AA3200" w:rsidP="0072591E">
      <w:pPr>
        <w:spacing w:after="0" w:line="240" w:lineRule="auto"/>
        <w:ind w:firstLine="709"/>
        <w:jc w:val="center"/>
        <w:rPr>
          <w:sz w:val="30"/>
          <w:szCs w:val="30"/>
        </w:rPr>
      </w:pPr>
      <w:r w:rsidRPr="0072591E">
        <w:rPr>
          <w:sz w:val="30"/>
          <w:szCs w:val="30"/>
        </w:rPr>
        <w:t>г. Борисов,</w:t>
      </w:r>
      <w:r w:rsidR="00270B03" w:rsidRPr="0072591E">
        <w:rPr>
          <w:sz w:val="30"/>
          <w:szCs w:val="30"/>
        </w:rPr>
        <w:t xml:space="preserve"> март</w:t>
      </w:r>
      <w:r w:rsidRPr="0072591E">
        <w:rPr>
          <w:sz w:val="30"/>
          <w:szCs w:val="30"/>
        </w:rPr>
        <w:t xml:space="preserve"> 2024 год</w:t>
      </w:r>
    </w:p>
    <w:p w14:paraId="1B3661A0" w14:textId="67E465E0" w:rsidR="00AE27F4" w:rsidRPr="00AE27F4" w:rsidRDefault="00AE27F4" w:rsidP="00AE27F4">
      <w:pPr>
        <w:spacing w:after="0" w:line="240" w:lineRule="auto"/>
        <w:jc w:val="center"/>
        <w:rPr>
          <w:sz w:val="50"/>
          <w:szCs w:val="50"/>
        </w:rPr>
      </w:pPr>
      <w:r w:rsidRPr="00AE27F4">
        <w:rPr>
          <w:b/>
          <w:bCs/>
          <w:spacing w:val="-10"/>
          <w:sz w:val="50"/>
          <w:szCs w:val="50"/>
        </w:rPr>
        <w:lastRenderedPageBreak/>
        <w:t>ПРОФИЛАКТИКА КОРИ, КРАСНУХИ, ЭПИДЕМИЧЕСКОГО ПАРОТИТА</w:t>
      </w:r>
    </w:p>
    <w:p w14:paraId="4FA13782" w14:textId="77777777" w:rsidR="00AE27F4" w:rsidRDefault="00AE27F4" w:rsidP="00AE27F4">
      <w:pPr>
        <w:spacing w:after="0" w:line="240" w:lineRule="auto"/>
        <w:jc w:val="both"/>
        <w:rPr>
          <w:sz w:val="30"/>
          <w:szCs w:val="30"/>
        </w:rPr>
      </w:pPr>
    </w:p>
    <w:p w14:paraId="4CF6B0E2" w14:textId="6DC62E8D" w:rsidR="00AE27F4" w:rsidRPr="00AE27F4" w:rsidRDefault="00AE27F4" w:rsidP="00AE27F4">
      <w:pPr>
        <w:spacing w:after="0" w:line="240" w:lineRule="auto"/>
        <w:ind w:firstLine="709"/>
        <w:jc w:val="both"/>
        <w:rPr>
          <w:sz w:val="30"/>
          <w:szCs w:val="30"/>
        </w:rPr>
      </w:pPr>
      <w:r w:rsidRPr="00AE27F4">
        <w:rPr>
          <w:sz w:val="30"/>
          <w:szCs w:val="30"/>
        </w:rPr>
        <w:t xml:space="preserve"> </w:t>
      </w:r>
      <w:r w:rsidRPr="00AE27F4">
        <w:rPr>
          <w:b/>
          <w:bCs/>
          <w:color w:val="215868" w:themeColor="accent5" w:themeShade="80"/>
          <w:sz w:val="30"/>
          <w:szCs w:val="30"/>
        </w:rPr>
        <w:t>КОРЬ</w:t>
      </w:r>
      <w:r w:rsidRPr="00AE27F4">
        <w:rPr>
          <w:sz w:val="30"/>
          <w:szCs w:val="30"/>
        </w:rPr>
        <w:t xml:space="preserve"> – это крайне заразная болезнь, которую вызывает вирус, он распространяется посредством кашля и чихания при тесном или непосредственном контакте с инфицированными выделениями из носоглотки больного. Заболевший может распространять вирус, начиная с четвертого дня до появления сыпи и в течение четырех дней с момента ее появления. Ранние признаки </w:t>
      </w:r>
      <w:proofErr w:type="gramStart"/>
      <w:r w:rsidRPr="00AE27F4">
        <w:rPr>
          <w:sz w:val="30"/>
          <w:szCs w:val="30"/>
        </w:rPr>
        <w:t>заболевания  корью</w:t>
      </w:r>
      <w:proofErr w:type="gramEnd"/>
      <w:r w:rsidRPr="00AE27F4">
        <w:rPr>
          <w:sz w:val="30"/>
          <w:szCs w:val="30"/>
        </w:rPr>
        <w:t xml:space="preserve">  включают: высокую температуру, насморк, кашель, воспаленные глаза, слезотечение.</w:t>
      </w:r>
      <w:r w:rsidRPr="00AE27F4">
        <w:rPr>
          <w:noProof/>
          <w:sz w:val="24"/>
        </w:rPr>
        <w:t xml:space="preserve"> </w:t>
      </w:r>
    </w:p>
    <w:p w14:paraId="2EECACE3" w14:textId="5FD5CCB8" w:rsidR="00AE27F4" w:rsidRPr="00AE27F4" w:rsidRDefault="00AE27F4" w:rsidP="00AE27F4">
      <w:pPr>
        <w:spacing w:after="0" w:line="240" w:lineRule="auto"/>
        <w:ind w:firstLine="709"/>
        <w:jc w:val="both"/>
        <w:rPr>
          <w:sz w:val="30"/>
          <w:szCs w:val="30"/>
        </w:rPr>
      </w:pPr>
      <w:r w:rsidRPr="00786519">
        <w:rPr>
          <w:noProof/>
          <w:sz w:val="24"/>
        </w:rPr>
        <w:drawing>
          <wp:anchor distT="0" distB="0" distL="114300" distR="114300" simplePos="0" relativeHeight="251658240" behindDoc="1" locked="0" layoutInCell="1" allowOverlap="1" wp14:anchorId="0B22855B" wp14:editId="55400212">
            <wp:simplePos x="0" y="0"/>
            <wp:positionH relativeFrom="margin">
              <wp:align>right</wp:align>
            </wp:positionH>
            <wp:positionV relativeFrom="paragraph">
              <wp:posOffset>12700</wp:posOffset>
            </wp:positionV>
            <wp:extent cx="2426970" cy="2000250"/>
            <wp:effectExtent l="0" t="0" r="0" b="0"/>
            <wp:wrapTight wrapText="bothSides">
              <wp:wrapPolygon edited="0">
                <wp:start x="0" y="0"/>
                <wp:lineTo x="0" y="21394"/>
                <wp:lineTo x="21363" y="21394"/>
                <wp:lineTo x="21363"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2697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27F4">
        <w:rPr>
          <w:sz w:val="30"/>
          <w:szCs w:val="30"/>
        </w:rPr>
        <w:t xml:space="preserve">Через несколько дней появляется пятнистая сыть обычно на лице и верхней части шеи. Сыпь распространяется, в конце концов, достигая рук и ног, держится пять-шесть дней, затем постепенно темнеет и угасает. </w:t>
      </w:r>
    </w:p>
    <w:p w14:paraId="4FD48EEC" w14:textId="46906E21" w:rsidR="00AE27F4" w:rsidRDefault="00AE27F4" w:rsidP="00AE27F4">
      <w:pPr>
        <w:spacing w:after="0" w:line="240" w:lineRule="auto"/>
        <w:ind w:firstLine="709"/>
        <w:jc w:val="both"/>
        <w:rPr>
          <w:sz w:val="30"/>
          <w:szCs w:val="30"/>
        </w:rPr>
      </w:pPr>
      <w:r w:rsidRPr="00AE27F4">
        <w:rPr>
          <w:sz w:val="30"/>
          <w:szCs w:val="30"/>
        </w:rPr>
        <w:t>Самыми серьезными осложнениями при кори являются: энцефалит – воспаление головного мозга, серьезные респираторные инфекции, такие как пневмония, отиты.</w:t>
      </w:r>
    </w:p>
    <w:p w14:paraId="7AE99667" w14:textId="77777777" w:rsidR="00AE27F4" w:rsidRDefault="00AE27F4" w:rsidP="00AE27F4">
      <w:pPr>
        <w:spacing w:after="0" w:line="240" w:lineRule="auto"/>
        <w:ind w:firstLine="709"/>
        <w:jc w:val="both"/>
        <w:rPr>
          <w:sz w:val="30"/>
          <w:szCs w:val="30"/>
        </w:rPr>
      </w:pPr>
      <w:r w:rsidRPr="00AE27F4">
        <w:rPr>
          <w:sz w:val="30"/>
          <w:szCs w:val="30"/>
        </w:rPr>
        <w:t xml:space="preserve">Тяжелые случаи кори, осложнения могут привести к летальному исходу. </w:t>
      </w:r>
    </w:p>
    <w:p w14:paraId="367EC179" w14:textId="3D043882" w:rsidR="00AE27F4" w:rsidRDefault="00AE27F4" w:rsidP="00AE27F4">
      <w:pPr>
        <w:spacing w:after="0" w:line="240" w:lineRule="auto"/>
        <w:ind w:firstLine="709"/>
        <w:jc w:val="both"/>
        <w:rPr>
          <w:sz w:val="30"/>
          <w:szCs w:val="30"/>
        </w:rPr>
      </w:pPr>
      <w:r w:rsidRPr="001E7AEA">
        <w:rPr>
          <w:b/>
          <w:noProof/>
          <w:sz w:val="24"/>
        </w:rPr>
        <w:drawing>
          <wp:anchor distT="0" distB="0" distL="114300" distR="114300" simplePos="0" relativeHeight="251659264" behindDoc="1" locked="0" layoutInCell="1" allowOverlap="1" wp14:anchorId="2C0A60A0" wp14:editId="0ACBBF59">
            <wp:simplePos x="0" y="0"/>
            <wp:positionH relativeFrom="margin">
              <wp:align>left</wp:align>
            </wp:positionH>
            <wp:positionV relativeFrom="paragraph">
              <wp:posOffset>10160</wp:posOffset>
            </wp:positionV>
            <wp:extent cx="3729355" cy="2981325"/>
            <wp:effectExtent l="0" t="0" r="4445" b="0"/>
            <wp:wrapTight wrapText="bothSides">
              <wp:wrapPolygon edited="0">
                <wp:start x="0" y="0"/>
                <wp:lineTo x="0" y="21393"/>
                <wp:lineTo x="21515" y="21393"/>
                <wp:lineTo x="21515"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31489" cy="29829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27F4">
        <w:rPr>
          <w:sz w:val="30"/>
          <w:szCs w:val="30"/>
        </w:rPr>
        <w:t xml:space="preserve">По данным ВОЗ в странах Европейского региона (53 страны) в </w:t>
      </w:r>
      <w:r w:rsidRPr="00AE27F4">
        <w:rPr>
          <w:sz w:val="30"/>
          <w:szCs w:val="30"/>
        </w:rPr>
        <w:br/>
        <w:t>2019 г. было зарегистрировано 104 392 случая заболевания корью. Основная доля заболеваний корью принадлежала Украине, где в 2019 г. корью переболело более 57 тысяч человек.</w:t>
      </w:r>
    </w:p>
    <w:p w14:paraId="6B32E7CE" w14:textId="37D1052A" w:rsidR="00AE27F4" w:rsidRPr="00AE27F4" w:rsidRDefault="00AE27F4" w:rsidP="00AE27F4">
      <w:pPr>
        <w:spacing w:after="0" w:line="240" w:lineRule="auto"/>
        <w:ind w:firstLine="709"/>
        <w:jc w:val="both"/>
        <w:rPr>
          <w:sz w:val="30"/>
          <w:szCs w:val="30"/>
        </w:rPr>
      </w:pPr>
      <w:r w:rsidRPr="00AE27F4">
        <w:rPr>
          <w:sz w:val="30"/>
          <w:szCs w:val="30"/>
        </w:rPr>
        <w:t>В 2019 г. в 7-ми регионах Республики Беларусь были зарегистрированы 201 случай кори, из них более 71% у взрослых, в 2022г - 3 случая, регистрировались случаи кори и в 2023 году. В подавляющем большинстве – это завозные случаи. Более 56% заболевших корью лиц были не привиты (в том числе по причине отказа от вакцинации) или не полностью привиты против кори - не получили двух прививок.     Распространение заболевания может быть предотвращено благодаря поддержанию высокого уровня охвата населения профилактическими прививками   против кори.</w:t>
      </w:r>
    </w:p>
    <w:p w14:paraId="1AF3AAF2" w14:textId="77777777" w:rsidR="00AE27F4" w:rsidRPr="00AE27F4" w:rsidRDefault="00AE27F4" w:rsidP="00AE27F4">
      <w:pPr>
        <w:spacing w:after="0" w:line="240" w:lineRule="auto"/>
        <w:ind w:firstLine="709"/>
        <w:jc w:val="both"/>
        <w:rPr>
          <w:sz w:val="30"/>
          <w:szCs w:val="30"/>
        </w:rPr>
      </w:pPr>
    </w:p>
    <w:p w14:paraId="26B7E81A" w14:textId="26254061" w:rsidR="00AE27F4" w:rsidRPr="00AE27F4" w:rsidRDefault="00AE27F4" w:rsidP="00AE27F4">
      <w:pPr>
        <w:spacing w:after="0" w:line="240" w:lineRule="auto"/>
        <w:ind w:firstLine="709"/>
        <w:jc w:val="both"/>
        <w:rPr>
          <w:sz w:val="30"/>
          <w:szCs w:val="30"/>
        </w:rPr>
      </w:pPr>
      <w:r w:rsidRPr="00AE27F4">
        <w:rPr>
          <w:b/>
          <w:bCs/>
          <w:color w:val="215868" w:themeColor="accent5" w:themeShade="80"/>
          <w:sz w:val="30"/>
          <w:szCs w:val="30"/>
        </w:rPr>
        <w:lastRenderedPageBreak/>
        <w:t>КРАСНУХА</w:t>
      </w:r>
      <w:r>
        <w:rPr>
          <w:color w:val="215868" w:themeColor="accent5" w:themeShade="80"/>
          <w:sz w:val="30"/>
          <w:szCs w:val="30"/>
        </w:rPr>
        <w:t xml:space="preserve"> </w:t>
      </w:r>
      <w:r w:rsidRPr="00AE27F4">
        <w:rPr>
          <w:sz w:val="30"/>
          <w:szCs w:val="30"/>
        </w:rPr>
        <w:t xml:space="preserve">– это вирусное заболевание, которое передается при контакте с заболевшим посредством кашля и чихания. Болезнь особенно заразна в период наличия сыпи, но может передаваться и в течение 7 дней до момента появления сыпи. </w:t>
      </w:r>
    </w:p>
    <w:p w14:paraId="784FF9A5" w14:textId="77777777" w:rsidR="00AE27F4" w:rsidRPr="00AE27F4" w:rsidRDefault="00AE27F4" w:rsidP="00AE27F4">
      <w:pPr>
        <w:spacing w:after="0" w:line="240" w:lineRule="auto"/>
        <w:ind w:firstLine="709"/>
        <w:jc w:val="both"/>
        <w:rPr>
          <w:sz w:val="30"/>
          <w:szCs w:val="30"/>
        </w:rPr>
      </w:pPr>
      <w:r w:rsidRPr="00AE27F4">
        <w:rPr>
          <w:sz w:val="30"/>
          <w:szCs w:val="30"/>
        </w:rPr>
        <w:t xml:space="preserve">Краснуха может начинаться с легкой лихорадки в течение 1-2 дней, болезненности и увеличения лимфатических узлов обычно с задней стороны шеи и за ушами. Далее на лице появляется сыпь, которая распространяется ниже. Однако некоторые заболевшие краснухой не имеют выраженных клинических симптомов, но все равно являются источником распространения краснухи. </w:t>
      </w:r>
    </w:p>
    <w:p w14:paraId="2F2924BB" w14:textId="65F8B8E7" w:rsidR="00AE27F4" w:rsidRPr="00AE27F4" w:rsidRDefault="00AE27F4" w:rsidP="00AE27F4">
      <w:pPr>
        <w:spacing w:after="0" w:line="240" w:lineRule="auto"/>
        <w:ind w:firstLine="709"/>
        <w:jc w:val="both"/>
        <w:rPr>
          <w:sz w:val="30"/>
          <w:szCs w:val="30"/>
        </w:rPr>
      </w:pPr>
      <w:r w:rsidRPr="00AE27F4">
        <w:rPr>
          <w:sz w:val="30"/>
          <w:szCs w:val="30"/>
        </w:rPr>
        <w:t>У детей краснуха обычно проходит в легкой форме, хотя в редких случаях могут возникнуть серьезные проблемы. Сюда входят менингит и кровотечения. Краснуха особенно опасна для плода, если заболевает женщина в период беременности. Синдром врожденной краснухи может стать причиной выкидыша или врожденных дефектов развития, таких как глухота, поражение головного мозга с развитием в последующем отставания в психическом развитии и развитии жизненно важных органов, как сердце.</w:t>
      </w:r>
    </w:p>
    <w:p w14:paraId="5872E217" w14:textId="77777777" w:rsidR="00AE27F4" w:rsidRPr="00AE27F4" w:rsidRDefault="00AE27F4" w:rsidP="00AE27F4">
      <w:pPr>
        <w:spacing w:after="0" w:line="240" w:lineRule="auto"/>
        <w:ind w:firstLine="709"/>
        <w:jc w:val="both"/>
        <w:rPr>
          <w:sz w:val="30"/>
          <w:szCs w:val="30"/>
        </w:rPr>
      </w:pPr>
      <w:r w:rsidRPr="00AE27F4">
        <w:rPr>
          <w:sz w:val="30"/>
          <w:szCs w:val="30"/>
        </w:rPr>
        <w:t xml:space="preserve">Только благодаря плановой вакцинации в Республике Беларусь заболеваемости краснухой в последние годы не зарегистрировано. </w:t>
      </w:r>
    </w:p>
    <w:p w14:paraId="4A58631F" w14:textId="77777777" w:rsidR="00AE27F4" w:rsidRPr="00AE27F4" w:rsidRDefault="00AE27F4" w:rsidP="00AE27F4">
      <w:pPr>
        <w:spacing w:after="0" w:line="240" w:lineRule="auto"/>
        <w:ind w:firstLine="709"/>
        <w:jc w:val="both"/>
        <w:rPr>
          <w:sz w:val="30"/>
          <w:szCs w:val="30"/>
        </w:rPr>
      </w:pPr>
    </w:p>
    <w:p w14:paraId="08B6BE9E" w14:textId="3D99A69A" w:rsidR="00AE27F4" w:rsidRPr="00AE27F4" w:rsidRDefault="00AE27F4" w:rsidP="00AE27F4">
      <w:pPr>
        <w:spacing w:after="0" w:line="240" w:lineRule="auto"/>
        <w:ind w:firstLine="709"/>
        <w:jc w:val="both"/>
        <w:rPr>
          <w:sz w:val="30"/>
          <w:szCs w:val="30"/>
        </w:rPr>
      </w:pPr>
      <w:r w:rsidRPr="00AE27F4">
        <w:rPr>
          <w:b/>
          <w:bCs/>
          <w:color w:val="215868" w:themeColor="accent5" w:themeShade="80"/>
          <w:sz w:val="30"/>
          <w:szCs w:val="30"/>
        </w:rPr>
        <w:t>ЭПИДЕМИЧЕСКИЙ ПАРОТИТ (СВИНКА)</w:t>
      </w:r>
      <w:r w:rsidRPr="00AE27F4">
        <w:rPr>
          <w:color w:val="215868" w:themeColor="accent5" w:themeShade="80"/>
          <w:sz w:val="30"/>
          <w:szCs w:val="30"/>
        </w:rPr>
        <w:t xml:space="preserve"> </w:t>
      </w:r>
      <w:r w:rsidRPr="00AE27F4">
        <w:rPr>
          <w:sz w:val="30"/>
          <w:szCs w:val="30"/>
        </w:rPr>
        <w:t xml:space="preserve">передается при вдыхании вируса, выделяемого в воздух при кашле или чихании заболевшим. Вирус может передаваться также через слюну. Паротит может распространяться до появления клинических симптомов и в течение пяти дней развития болезни. </w:t>
      </w:r>
    </w:p>
    <w:p w14:paraId="05E71670" w14:textId="77777777" w:rsidR="00AE27F4" w:rsidRDefault="00AE27F4" w:rsidP="00AE27F4">
      <w:pPr>
        <w:spacing w:after="0" w:line="240" w:lineRule="auto"/>
        <w:ind w:firstLine="709"/>
        <w:jc w:val="both"/>
        <w:rPr>
          <w:sz w:val="30"/>
          <w:szCs w:val="30"/>
        </w:rPr>
      </w:pPr>
      <w:r w:rsidRPr="00AE27F4">
        <w:rPr>
          <w:sz w:val="30"/>
          <w:szCs w:val="30"/>
        </w:rPr>
        <w:t xml:space="preserve">Обычные симптомы паротита включают: температуру, потерю аппетита, утомляемость, мышечные боли, головную боль, за которыми следует увеличение околоушной слюнной железы или подчелюстных желез. </w:t>
      </w:r>
    </w:p>
    <w:p w14:paraId="022E0086" w14:textId="0444EC31" w:rsidR="00AE27F4" w:rsidRDefault="00AE27F4" w:rsidP="00AE27F4">
      <w:pPr>
        <w:spacing w:after="0" w:line="240" w:lineRule="auto"/>
        <w:ind w:firstLine="709"/>
        <w:jc w:val="both"/>
        <w:rPr>
          <w:sz w:val="30"/>
          <w:szCs w:val="30"/>
        </w:rPr>
      </w:pPr>
      <w:r w:rsidRPr="00AE27F4">
        <w:rPr>
          <w:sz w:val="30"/>
          <w:szCs w:val="30"/>
        </w:rPr>
        <w:t>У большинства детей паротит протекает в легкой форме, однако заболевание может стать причиной серьезных осложнений таких как развитие менингита, глухоты.</w:t>
      </w:r>
    </w:p>
    <w:p w14:paraId="031B5CB6" w14:textId="77777777" w:rsidR="00AE27F4" w:rsidRDefault="00AE27F4" w:rsidP="00AE27F4">
      <w:pPr>
        <w:spacing w:after="0" w:line="240" w:lineRule="auto"/>
        <w:ind w:firstLine="709"/>
        <w:jc w:val="both"/>
        <w:rPr>
          <w:sz w:val="30"/>
          <w:szCs w:val="30"/>
        </w:rPr>
      </w:pPr>
      <w:r>
        <w:rPr>
          <w:sz w:val="30"/>
          <w:szCs w:val="30"/>
        </w:rPr>
        <w:t>Б</w:t>
      </w:r>
      <w:r w:rsidRPr="00AE27F4">
        <w:rPr>
          <w:sz w:val="30"/>
          <w:szCs w:val="30"/>
        </w:rPr>
        <w:t>лагодаря успешно проводимым программам иммунизации в нашей стране сохраняется стабильная ситуация и по эпидемическому паротиту.</w:t>
      </w:r>
    </w:p>
    <w:p w14:paraId="7B24DCCB" w14:textId="70BD408A" w:rsidR="00AE27F4" w:rsidRPr="00AE27F4" w:rsidRDefault="00AE27F4" w:rsidP="00AE27F4">
      <w:pPr>
        <w:spacing w:after="0" w:line="240" w:lineRule="auto"/>
        <w:ind w:firstLine="709"/>
        <w:jc w:val="both"/>
        <w:rPr>
          <w:sz w:val="30"/>
          <w:szCs w:val="30"/>
        </w:rPr>
      </w:pPr>
      <w:r w:rsidRPr="00AE27F4">
        <w:rPr>
          <w:sz w:val="30"/>
          <w:szCs w:val="30"/>
        </w:rPr>
        <w:t>В Беларуси прививки против кори, краснухи, эпидемического паротита входят в плановый Национальный календарь   профилактических прививок и проводятся детям в годовалом возрасте, повторно ревакцинация в возрасте 6 лет комбинированной вакциной «</w:t>
      </w:r>
      <w:proofErr w:type="spellStart"/>
      <w:r w:rsidRPr="00AE27F4">
        <w:rPr>
          <w:sz w:val="30"/>
          <w:szCs w:val="30"/>
        </w:rPr>
        <w:t>Приорикс</w:t>
      </w:r>
      <w:proofErr w:type="spellEnd"/>
      <w:r w:rsidRPr="00AE27F4">
        <w:rPr>
          <w:sz w:val="30"/>
          <w:szCs w:val="30"/>
        </w:rPr>
        <w:t>», производство Бельгия.</w:t>
      </w:r>
    </w:p>
    <w:p w14:paraId="68C705C8" w14:textId="77777777" w:rsidR="00AE27F4" w:rsidRDefault="00AE27F4" w:rsidP="00AE27F4">
      <w:pPr>
        <w:spacing w:after="0" w:line="240" w:lineRule="auto"/>
        <w:ind w:firstLine="709"/>
        <w:jc w:val="both"/>
        <w:rPr>
          <w:sz w:val="30"/>
          <w:szCs w:val="30"/>
        </w:rPr>
      </w:pPr>
    </w:p>
    <w:p w14:paraId="50374BA9" w14:textId="2CBCF9C7" w:rsidR="00AE27F4" w:rsidRPr="00AE27F4" w:rsidRDefault="00AE27F4" w:rsidP="00AE27F4">
      <w:pPr>
        <w:spacing w:after="0" w:line="240" w:lineRule="auto"/>
        <w:ind w:firstLine="709"/>
        <w:jc w:val="both"/>
        <w:rPr>
          <w:sz w:val="30"/>
          <w:szCs w:val="30"/>
        </w:rPr>
      </w:pPr>
      <w:r w:rsidRPr="00AE27F4">
        <w:rPr>
          <w:sz w:val="30"/>
          <w:szCs w:val="30"/>
        </w:rPr>
        <w:t>Взрослым, не привитым против кори, краснухи, эпидемического паротита также необходимо сделать вакцинацию.</w:t>
      </w:r>
    </w:p>
    <w:p w14:paraId="745E6C3B" w14:textId="77777777" w:rsidR="00AE27F4" w:rsidRPr="00AE27F4" w:rsidRDefault="00AE27F4" w:rsidP="00AE27F4">
      <w:pPr>
        <w:spacing w:after="0" w:line="240" w:lineRule="auto"/>
        <w:jc w:val="both"/>
        <w:rPr>
          <w:sz w:val="30"/>
          <w:szCs w:val="30"/>
        </w:rPr>
      </w:pPr>
    </w:p>
    <w:p w14:paraId="656B0B77" w14:textId="77777777" w:rsidR="00AE27F4" w:rsidRPr="00AE27F4" w:rsidRDefault="00AE27F4" w:rsidP="00AE27F4">
      <w:pPr>
        <w:spacing w:after="0" w:line="240" w:lineRule="auto"/>
        <w:jc w:val="both"/>
        <w:rPr>
          <w:sz w:val="30"/>
          <w:szCs w:val="30"/>
        </w:rPr>
      </w:pPr>
    </w:p>
    <w:p w14:paraId="075934A2" w14:textId="2761D277" w:rsidR="00AE27F4" w:rsidRDefault="00AE27F4" w:rsidP="00AE27F4">
      <w:pPr>
        <w:spacing w:after="0" w:line="240" w:lineRule="auto"/>
        <w:jc w:val="both"/>
        <w:rPr>
          <w:sz w:val="30"/>
          <w:szCs w:val="30"/>
        </w:rPr>
      </w:pPr>
      <w:r w:rsidRPr="0072591E">
        <w:rPr>
          <w:sz w:val="30"/>
          <w:szCs w:val="30"/>
        </w:rPr>
        <w:t>Врач педиатр кабинета(районного)</w:t>
      </w:r>
      <w:r>
        <w:rPr>
          <w:sz w:val="30"/>
          <w:szCs w:val="30"/>
        </w:rPr>
        <w:t xml:space="preserve"> </w:t>
      </w:r>
      <w:r w:rsidRPr="0072591E">
        <w:rPr>
          <w:sz w:val="30"/>
          <w:szCs w:val="30"/>
        </w:rPr>
        <w:t xml:space="preserve">по иммунопрофилактике                                         </w:t>
      </w:r>
      <w:r>
        <w:rPr>
          <w:sz w:val="30"/>
          <w:szCs w:val="30"/>
        </w:rPr>
        <w:t xml:space="preserve">Зинаида Ивановна </w:t>
      </w:r>
      <w:proofErr w:type="spellStart"/>
      <w:r>
        <w:rPr>
          <w:sz w:val="30"/>
          <w:szCs w:val="30"/>
        </w:rPr>
        <w:t>Лямкина</w:t>
      </w:r>
      <w:proofErr w:type="spellEnd"/>
    </w:p>
    <w:p w14:paraId="6ED3DB18" w14:textId="50892CF1" w:rsidR="00AE27F4" w:rsidRDefault="00AE27F4" w:rsidP="00AE27F4">
      <w:pPr>
        <w:spacing w:after="0" w:line="240" w:lineRule="auto"/>
        <w:jc w:val="both"/>
        <w:rPr>
          <w:sz w:val="30"/>
          <w:szCs w:val="30"/>
        </w:rPr>
      </w:pPr>
    </w:p>
    <w:p w14:paraId="398DF1E4" w14:textId="15859797" w:rsidR="00AE27F4" w:rsidRDefault="00AE27F4" w:rsidP="00AE27F4">
      <w:pPr>
        <w:spacing w:after="0" w:line="240" w:lineRule="auto"/>
        <w:jc w:val="both"/>
        <w:rPr>
          <w:sz w:val="30"/>
          <w:szCs w:val="30"/>
        </w:rPr>
      </w:pPr>
    </w:p>
    <w:p w14:paraId="40080252" w14:textId="77777777" w:rsidR="00AE27F4" w:rsidRPr="00AE27F4" w:rsidRDefault="00AE27F4" w:rsidP="00AE27F4">
      <w:pPr>
        <w:pBdr>
          <w:bottom w:val="single" w:sz="6" w:space="8" w:color="E5E5E5"/>
        </w:pBdr>
        <w:shd w:val="clear" w:color="auto" w:fill="FFFFFF"/>
        <w:spacing w:after="300" w:line="240" w:lineRule="auto"/>
        <w:ind w:firstLine="709"/>
        <w:jc w:val="center"/>
        <w:outlineLvl w:val="0"/>
        <w:rPr>
          <w:rFonts w:eastAsia="Times New Roman"/>
          <w:color w:val="333333"/>
          <w:kern w:val="36"/>
          <w:sz w:val="26"/>
          <w:szCs w:val="26"/>
          <w:lang w:eastAsia="ru-RU"/>
        </w:rPr>
      </w:pPr>
      <w:r w:rsidRPr="00AE27F4">
        <w:rPr>
          <w:rFonts w:eastAsia="Times New Roman"/>
          <w:b/>
          <w:color w:val="333333"/>
          <w:kern w:val="36"/>
          <w:sz w:val="26"/>
          <w:szCs w:val="26"/>
          <w:lang w:eastAsia="ru-RU"/>
        </w:rPr>
        <w:lastRenderedPageBreak/>
        <w:t>О ПРОФИЛАКТИКЕ ВАКЦИНОУПРАВЛЯЕМЫХ ИНФЕКЦИЙ</w:t>
      </w:r>
    </w:p>
    <w:p w14:paraId="0E4DECEB" w14:textId="77777777" w:rsidR="00AE27F4" w:rsidRPr="00AE27F4" w:rsidRDefault="00AE27F4" w:rsidP="00AE27F4">
      <w:pPr>
        <w:pBdr>
          <w:bottom w:val="single" w:sz="6" w:space="8" w:color="E5E5E5"/>
        </w:pBdr>
        <w:shd w:val="clear" w:color="auto" w:fill="FFFFFF"/>
        <w:spacing w:after="0" w:line="240" w:lineRule="auto"/>
        <w:ind w:firstLine="709"/>
        <w:jc w:val="both"/>
        <w:outlineLvl w:val="0"/>
        <w:rPr>
          <w:rFonts w:eastAsia="Times New Roman"/>
          <w:sz w:val="26"/>
          <w:szCs w:val="26"/>
          <w:lang w:eastAsia="ru-RU"/>
        </w:rPr>
      </w:pPr>
      <w:r w:rsidRPr="00AE27F4">
        <w:rPr>
          <w:noProof/>
          <w:lang w:eastAsia="ru-RU"/>
        </w:rPr>
        <w:drawing>
          <wp:anchor distT="0" distB="0" distL="114300" distR="114300" simplePos="0" relativeHeight="251675648" behindDoc="1" locked="0" layoutInCell="1" allowOverlap="1" wp14:anchorId="6774713D" wp14:editId="7929249F">
            <wp:simplePos x="0" y="0"/>
            <wp:positionH relativeFrom="column">
              <wp:posOffset>-104775</wp:posOffset>
            </wp:positionH>
            <wp:positionV relativeFrom="paragraph">
              <wp:posOffset>95885</wp:posOffset>
            </wp:positionV>
            <wp:extent cx="3609975" cy="2407285"/>
            <wp:effectExtent l="0" t="0" r="0" b="0"/>
            <wp:wrapTight wrapText="bothSides">
              <wp:wrapPolygon edited="0">
                <wp:start x="0" y="0"/>
                <wp:lineTo x="0" y="21366"/>
                <wp:lineTo x="21543" y="21366"/>
                <wp:lineTo x="21543" y="0"/>
                <wp:lineTo x="0" y="0"/>
              </wp:wrapPolygon>
            </wp:wrapTight>
            <wp:docPr id="18" name="Рисунок 18" descr="https://api.rbsmi.ru/attachments/15a788c1de3ed937dee4775da450ea65f2f3f341/store/crop/0/0/994/663/1600/0/0/628387aa8e6b0a1ae4cb1617a2a3cfe8af1b062d3d81c71dec8f167df697/5p_centr_d_850_jpg_crop1623988819_ejw_997_jpg_crop1626201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i.rbsmi.ru/attachments/15a788c1de3ed937dee4775da450ea65f2f3f341/store/crop/0/0/994/663/1600/0/0/628387aa8e6b0a1ae4cb1617a2a3cfe8af1b062d3d81c71dec8f167df697/5p_centr_d_850_jpg_crop1623988819_ejw_997_jpg_crop162620139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09975" cy="2407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27F4">
        <w:rPr>
          <w:rFonts w:eastAsia="Times New Roman"/>
          <w:sz w:val="26"/>
          <w:szCs w:val="26"/>
          <w:lang w:eastAsia="ru-RU"/>
        </w:rPr>
        <w:t xml:space="preserve">Вакцинация является одним из величайших достижений здравоохранения. Опыт использования прививок во всём мире насчитывает более двухсот лет. </w:t>
      </w:r>
      <w:r w:rsidRPr="00AE27F4">
        <w:rPr>
          <w:rFonts w:eastAsia="Times New Roman"/>
          <w:b/>
          <w:sz w:val="26"/>
          <w:szCs w:val="26"/>
          <w:lang w:eastAsia="ru-RU"/>
        </w:rPr>
        <w:t>Во всём мире вакцинация признана как наиболее эффективное и доступное средство в борьбе с инфекциями.</w:t>
      </w:r>
      <w:r w:rsidRPr="00AE27F4">
        <w:rPr>
          <w:rFonts w:eastAsia="Times New Roman"/>
          <w:sz w:val="26"/>
          <w:szCs w:val="26"/>
          <w:lang w:eastAsia="ru-RU"/>
        </w:rPr>
        <w:t xml:space="preserve"> В то время как развивающиеся страны борются за то, чтобы получить вакцины для детей, в </w:t>
      </w:r>
      <w:proofErr w:type="gramStart"/>
      <w:r w:rsidRPr="00AE27F4">
        <w:rPr>
          <w:rFonts w:eastAsia="Times New Roman"/>
          <w:sz w:val="26"/>
          <w:szCs w:val="26"/>
          <w:lang w:eastAsia="ru-RU"/>
        </w:rPr>
        <w:t>развитых</w:t>
      </w:r>
      <w:r w:rsidRPr="00AE27F4">
        <w:rPr>
          <w:noProof/>
          <w:lang w:eastAsia="ru-RU"/>
        </w:rPr>
        <w:t xml:space="preserve"> </w:t>
      </w:r>
      <w:r w:rsidRPr="00AE27F4">
        <w:rPr>
          <w:rFonts w:eastAsia="Times New Roman"/>
          <w:sz w:val="26"/>
          <w:szCs w:val="26"/>
          <w:lang w:eastAsia="ru-RU"/>
        </w:rPr>
        <w:t xml:space="preserve"> странах</w:t>
      </w:r>
      <w:proofErr w:type="gramEnd"/>
      <w:r w:rsidRPr="00AE27F4">
        <w:rPr>
          <w:rFonts w:eastAsia="Times New Roman"/>
          <w:sz w:val="26"/>
          <w:szCs w:val="26"/>
          <w:lang w:eastAsia="ru-RU"/>
        </w:rPr>
        <w:t xml:space="preserve"> возникают другие проблемы: население, в связи с низким уровнем заболеваемости, успокоилось, и некоторые начинают отказываться от проведения прививок. </w:t>
      </w:r>
      <w:r w:rsidRPr="00AE27F4">
        <w:rPr>
          <w:rFonts w:eastAsia="Times New Roman"/>
          <w:b/>
          <w:sz w:val="26"/>
          <w:szCs w:val="26"/>
          <w:lang w:eastAsia="ru-RU"/>
        </w:rPr>
        <w:t xml:space="preserve">Ложная уверенность в отсутствии пользы от вакцинации, отказ от вакцинации могут привести к подъему </w:t>
      </w:r>
      <w:proofErr w:type="spellStart"/>
      <w:r w:rsidRPr="00AE27F4">
        <w:rPr>
          <w:rFonts w:eastAsia="Times New Roman"/>
          <w:b/>
          <w:sz w:val="26"/>
          <w:szCs w:val="26"/>
          <w:lang w:eastAsia="ru-RU"/>
        </w:rPr>
        <w:t>вакциноуправляемых</w:t>
      </w:r>
      <w:proofErr w:type="spellEnd"/>
      <w:r w:rsidRPr="00AE27F4">
        <w:rPr>
          <w:rFonts w:eastAsia="Times New Roman"/>
          <w:b/>
          <w:sz w:val="26"/>
          <w:szCs w:val="26"/>
          <w:lang w:eastAsia="ru-RU"/>
        </w:rPr>
        <w:t xml:space="preserve"> </w:t>
      </w:r>
      <w:proofErr w:type="gramStart"/>
      <w:r w:rsidRPr="00AE27F4">
        <w:rPr>
          <w:rFonts w:eastAsia="Times New Roman"/>
          <w:b/>
          <w:sz w:val="26"/>
          <w:szCs w:val="26"/>
          <w:lang w:eastAsia="ru-RU"/>
        </w:rPr>
        <w:t>инфекций</w:t>
      </w:r>
      <w:r w:rsidRPr="00AE27F4">
        <w:rPr>
          <w:rFonts w:eastAsia="Times New Roman"/>
          <w:sz w:val="26"/>
          <w:szCs w:val="26"/>
          <w:lang w:eastAsia="ru-RU"/>
        </w:rPr>
        <w:t>,  в</w:t>
      </w:r>
      <w:proofErr w:type="gramEnd"/>
      <w:r w:rsidRPr="00AE27F4">
        <w:rPr>
          <w:rFonts w:eastAsia="Times New Roman"/>
          <w:sz w:val="26"/>
          <w:szCs w:val="26"/>
          <w:lang w:eastAsia="ru-RU"/>
        </w:rPr>
        <w:t xml:space="preserve"> чём мы все имели возможность убедиться в начале 90-х годов прошлого столетия, когда вследствие многочисленных отказов от прививок началась эпидемия дифтерии. </w:t>
      </w:r>
      <w:r w:rsidRPr="00AE27F4">
        <w:rPr>
          <w:sz w:val="26"/>
          <w:szCs w:val="26"/>
        </w:rPr>
        <w:t xml:space="preserve">В нашей стране и во всем европейском регионе благодаря вакцинации ликвидирован полиомиелит.  В Беларуси последний случай полиомиелита, вызванного местным </w:t>
      </w:r>
      <w:proofErr w:type="spellStart"/>
      <w:r w:rsidRPr="00AE27F4">
        <w:rPr>
          <w:sz w:val="26"/>
          <w:szCs w:val="26"/>
        </w:rPr>
        <w:t>полиовирусом</w:t>
      </w:r>
      <w:proofErr w:type="spellEnd"/>
      <w:r w:rsidRPr="00AE27F4">
        <w:rPr>
          <w:sz w:val="26"/>
          <w:szCs w:val="26"/>
        </w:rPr>
        <w:t xml:space="preserve">, относится к 1964 г.                              </w:t>
      </w:r>
      <w:r w:rsidRPr="00AE27F4">
        <w:rPr>
          <w:rFonts w:eastAsia="Times New Roman"/>
          <w:sz w:val="26"/>
          <w:szCs w:val="26"/>
          <w:lang w:eastAsia="ru-RU"/>
        </w:rPr>
        <w:t xml:space="preserve">21 июня 2002 года Европейский регион, в том числе Республика Беларусь, были признаны Всемирной Организацией Здравоохранения территорией, свободной от полиомиелита. Несмотря на это опасность завоза полиомиелита на территорию нашей страны </w:t>
      </w:r>
      <w:proofErr w:type="gramStart"/>
      <w:r w:rsidRPr="00AE27F4">
        <w:rPr>
          <w:rFonts w:eastAsia="Times New Roman"/>
          <w:sz w:val="26"/>
          <w:szCs w:val="26"/>
          <w:lang w:eastAsia="ru-RU"/>
        </w:rPr>
        <w:t>сохраняется,  о</w:t>
      </w:r>
      <w:proofErr w:type="gramEnd"/>
      <w:r w:rsidRPr="00AE27F4">
        <w:rPr>
          <w:rFonts w:eastAsia="Times New Roman"/>
          <w:sz w:val="26"/>
          <w:szCs w:val="26"/>
          <w:lang w:eastAsia="ru-RU"/>
        </w:rPr>
        <w:t xml:space="preserve"> чем свидетельствует   ситуация 2010 года, когда  были зарегистрированы завозные случаи полиомиелита из  Таджикистана в Российской Федерации.</w:t>
      </w:r>
    </w:p>
    <w:p w14:paraId="5E86A0C7" w14:textId="77777777" w:rsidR="00AE27F4" w:rsidRPr="00AE27F4" w:rsidRDefault="00AE27F4" w:rsidP="00AE27F4">
      <w:pPr>
        <w:pBdr>
          <w:bottom w:val="single" w:sz="6" w:space="8" w:color="E5E5E5"/>
        </w:pBdr>
        <w:shd w:val="clear" w:color="auto" w:fill="FFFFFF"/>
        <w:spacing w:after="0" w:line="240" w:lineRule="auto"/>
        <w:ind w:firstLine="709"/>
        <w:jc w:val="both"/>
        <w:outlineLvl w:val="0"/>
        <w:rPr>
          <w:rFonts w:eastAsia="Times New Roman"/>
          <w:sz w:val="26"/>
          <w:szCs w:val="26"/>
          <w:lang w:eastAsia="ru-RU"/>
        </w:rPr>
      </w:pPr>
      <w:r w:rsidRPr="00AE27F4">
        <w:rPr>
          <w:rFonts w:eastAsia="Times New Roman"/>
          <w:sz w:val="26"/>
          <w:szCs w:val="26"/>
          <w:lang w:eastAsia="ru-RU"/>
        </w:rPr>
        <w:t>Поэтому следует помнить, что только массовая иммунизация населения (с охватом более 95% взрослого и 97% детского населения) способна предотвратить возникновение и распространение таких тяжелых инфекционных заболеваний как дифтерия, коклюш, корь, полиомиелит, столбняк, туберкулёз, эпидемический паротит, вирусный гепатит В, краснуха.</w:t>
      </w:r>
    </w:p>
    <w:p w14:paraId="6DD2CEFA" w14:textId="77777777" w:rsidR="00AE27F4" w:rsidRPr="00AE27F4" w:rsidRDefault="00AE27F4" w:rsidP="00AE27F4">
      <w:pPr>
        <w:pBdr>
          <w:bottom w:val="single" w:sz="6" w:space="8" w:color="E5E5E5"/>
        </w:pBdr>
        <w:shd w:val="clear" w:color="auto" w:fill="FFFFFF"/>
        <w:spacing w:after="0" w:line="240" w:lineRule="auto"/>
        <w:ind w:firstLine="709"/>
        <w:jc w:val="both"/>
        <w:outlineLvl w:val="0"/>
        <w:rPr>
          <w:sz w:val="26"/>
          <w:szCs w:val="26"/>
        </w:rPr>
      </w:pPr>
      <w:r w:rsidRPr="00AE27F4">
        <w:rPr>
          <w:sz w:val="26"/>
          <w:szCs w:val="26"/>
        </w:rPr>
        <w:t>Детское население наиболее уязвимо для окружающих инфекций, поэтому иммунопрофилактика в большей степени и проводится в этом возрасте.</w:t>
      </w:r>
    </w:p>
    <w:p w14:paraId="4B5B411C" w14:textId="77777777" w:rsidR="00AE27F4" w:rsidRPr="00AE27F4" w:rsidRDefault="00AE27F4" w:rsidP="00AE27F4">
      <w:pPr>
        <w:pBdr>
          <w:bottom w:val="single" w:sz="6" w:space="8" w:color="E5E5E5"/>
        </w:pBdr>
        <w:shd w:val="clear" w:color="auto" w:fill="FFFFFF"/>
        <w:spacing w:after="0" w:line="240" w:lineRule="auto"/>
        <w:ind w:firstLine="709"/>
        <w:jc w:val="both"/>
        <w:outlineLvl w:val="0"/>
        <w:rPr>
          <w:sz w:val="26"/>
          <w:szCs w:val="26"/>
        </w:rPr>
      </w:pPr>
      <w:r w:rsidRPr="00AE27F4">
        <w:rPr>
          <w:sz w:val="26"/>
          <w:szCs w:val="26"/>
        </w:rPr>
        <w:t xml:space="preserve">В настоящее время актуальна тенденция к снижению использования инвазивных методов в педиатрии, это касается и вакцинопрофилактике. Двадцатое столетие характеризовалось значительным ростом количества вакцин и, соответственно, расширением круга управляемых инфекций, что привело к расширению и уплотнению календаря вакцинации в разных странах. Поэтому возникла общая потребность в упрощении применения существующих вакцин путем комбинации нескольких препаратов, то есть создании комбинированных вакцин. Только за последние несколько лет мировая вакцинопрофилактика начала использовать более десятка новых комбинированных вакцин, и можно утверждать, что будущее стоит именно за этими препаратами. Разработка новых комбинированных вакцин имеет важное значение для решения медицинских, социальных, этических и экономических аспектов вакцинопрофилактики, а преимуществами комбинированных вакцинных препаратов считаются: </w:t>
      </w:r>
    </w:p>
    <w:p w14:paraId="06DDA56B" w14:textId="77777777" w:rsidR="00AE27F4" w:rsidRPr="00AE27F4" w:rsidRDefault="00AE27F4" w:rsidP="00AE27F4">
      <w:pPr>
        <w:pBdr>
          <w:bottom w:val="single" w:sz="6" w:space="8" w:color="E5E5E5"/>
        </w:pBdr>
        <w:shd w:val="clear" w:color="auto" w:fill="FFFFFF"/>
        <w:spacing w:after="0" w:line="240" w:lineRule="auto"/>
        <w:ind w:firstLine="709"/>
        <w:jc w:val="both"/>
        <w:outlineLvl w:val="0"/>
        <w:rPr>
          <w:sz w:val="26"/>
          <w:szCs w:val="26"/>
        </w:rPr>
      </w:pPr>
      <w:r w:rsidRPr="00AE27F4">
        <w:rPr>
          <w:sz w:val="26"/>
          <w:szCs w:val="26"/>
        </w:rPr>
        <w:t>- упрощение календаря профилактических прививок и своевременность его выполнения;</w:t>
      </w:r>
    </w:p>
    <w:p w14:paraId="001FAFF9" w14:textId="77777777" w:rsidR="00AE27F4" w:rsidRPr="00AE27F4" w:rsidRDefault="00AE27F4" w:rsidP="00AE27F4">
      <w:pPr>
        <w:pBdr>
          <w:bottom w:val="single" w:sz="6" w:space="8" w:color="E5E5E5"/>
        </w:pBdr>
        <w:shd w:val="clear" w:color="auto" w:fill="FFFFFF"/>
        <w:spacing w:after="0" w:line="240" w:lineRule="auto"/>
        <w:ind w:firstLine="709"/>
        <w:jc w:val="both"/>
        <w:outlineLvl w:val="0"/>
        <w:rPr>
          <w:sz w:val="26"/>
          <w:szCs w:val="26"/>
        </w:rPr>
      </w:pPr>
      <w:r w:rsidRPr="00AE27F4">
        <w:rPr>
          <w:sz w:val="26"/>
          <w:szCs w:val="26"/>
        </w:rPr>
        <w:t xml:space="preserve"> - уменьшение количества необходимых инъекций, посещения врача; </w:t>
      </w:r>
    </w:p>
    <w:p w14:paraId="5AAE9C7A" w14:textId="77777777" w:rsidR="00AE27F4" w:rsidRPr="00AE27F4" w:rsidRDefault="00AE27F4" w:rsidP="00AE27F4">
      <w:pPr>
        <w:pBdr>
          <w:bottom w:val="single" w:sz="6" w:space="8" w:color="E5E5E5"/>
        </w:pBdr>
        <w:shd w:val="clear" w:color="auto" w:fill="FFFFFF"/>
        <w:spacing w:after="0" w:line="240" w:lineRule="auto"/>
        <w:ind w:firstLine="709"/>
        <w:jc w:val="both"/>
        <w:outlineLvl w:val="0"/>
        <w:rPr>
          <w:sz w:val="26"/>
          <w:szCs w:val="26"/>
        </w:rPr>
      </w:pPr>
      <w:r w:rsidRPr="00AE27F4">
        <w:rPr>
          <w:noProof/>
          <w:sz w:val="26"/>
          <w:szCs w:val="26"/>
          <w:lang w:eastAsia="ru-RU"/>
        </w:rPr>
        <w:lastRenderedPageBreak/>
        <w:drawing>
          <wp:anchor distT="0" distB="0" distL="114300" distR="114300" simplePos="0" relativeHeight="251662336" behindDoc="1" locked="0" layoutInCell="1" allowOverlap="1" wp14:anchorId="3A6EE471" wp14:editId="4B3EA67B">
            <wp:simplePos x="0" y="0"/>
            <wp:positionH relativeFrom="column">
              <wp:posOffset>3971925</wp:posOffset>
            </wp:positionH>
            <wp:positionV relativeFrom="paragraph">
              <wp:posOffset>274320</wp:posOffset>
            </wp:positionV>
            <wp:extent cx="2943225" cy="1962150"/>
            <wp:effectExtent l="0" t="0" r="0" b="0"/>
            <wp:wrapTight wrapText="bothSides">
              <wp:wrapPolygon edited="0">
                <wp:start x="0" y="0"/>
                <wp:lineTo x="0" y="21390"/>
                <wp:lineTo x="21530" y="21390"/>
                <wp:lineTo x="21530" y="0"/>
                <wp:lineTo x="0" y="0"/>
              </wp:wrapPolygon>
            </wp:wrapTight>
            <wp:docPr id="14" name="Рисунок 14" descr="https://avatars.mds.yandex.net/i?id=87118c363867eeb3df89ee3ccdcfb4510ff98b85-818400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87118c363867eeb3df89ee3ccdcfb4510ff98b85-8184004-images-thumbs&amp;n=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322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27F4">
        <w:rPr>
          <w:sz w:val="26"/>
          <w:szCs w:val="26"/>
        </w:rPr>
        <w:t xml:space="preserve">- решение этических проблем, связанных с многоразовым введением вакцин; </w:t>
      </w:r>
    </w:p>
    <w:p w14:paraId="77B5D6ED" w14:textId="77777777" w:rsidR="00AE27F4" w:rsidRPr="00AE27F4" w:rsidRDefault="00AE27F4" w:rsidP="00AE27F4">
      <w:pPr>
        <w:pBdr>
          <w:bottom w:val="single" w:sz="6" w:space="8" w:color="E5E5E5"/>
        </w:pBdr>
        <w:shd w:val="clear" w:color="auto" w:fill="FFFFFF"/>
        <w:spacing w:after="0" w:line="240" w:lineRule="auto"/>
        <w:ind w:firstLine="709"/>
        <w:jc w:val="both"/>
        <w:outlineLvl w:val="0"/>
        <w:rPr>
          <w:sz w:val="26"/>
          <w:szCs w:val="26"/>
        </w:rPr>
      </w:pPr>
      <w:r w:rsidRPr="00AE27F4">
        <w:rPr>
          <w:sz w:val="26"/>
          <w:szCs w:val="26"/>
        </w:rPr>
        <w:t xml:space="preserve">- увеличение доверия населения и медработников к вакцинопрофилактике; </w:t>
      </w:r>
    </w:p>
    <w:p w14:paraId="16032BD3" w14:textId="77777777" w:rsidR="00AE27F4" w:rsidRPr="00AE27F4" w:rsidRDefault="00AE27F4" w:rsidP="00AE27F4">
      <w:pPr>
        <w:pBdr>
          <w:bottom w:val="single" w:sz="6" w:space="8" w:color="E5E5E5"/>
        </w:pBdr>
        <w:shd w:val="clear" w:color="auto" w:fill="FFFFFF"/>
        <w:spacing w:after="0" w:line="240" w:lineRule="auto"/>
        <w:ind w:firstLine="709"/>
        <w:jc w:val="both"/>
        <w:outlineLvl w:val="0"/>
        <w:rPr>
          <w:sz w:val="26"/>
          <w:szCs w:val="26"/>
        </w:rPr>
      </w:pPr>
      <w:r w:rsidRPr="00AE27F4">
        <w:rPr>
          <w:sz w:val="26"/>
          <w:szCs w:val="26"/>
        </w:rPr>
        <w:t xml:space="preserve">- увеличение охвата вакцинации; </w:t>
      </w:r>
    </w:p>
    <w:p w14:paraId="12B4FC85" w14:textId="77777777" w:rsidR="00AE27F4" w:rsidRPr="00AE27F4" w:rsidRDefault="00AE27F4" w:rsidP="00AE27F4">
      <w:pPr>
        <w:pBdr>
          <w:bottom w:val="single" w:sz="6" w:space="8" w:color="E5E5E5"/>
        </w:pBdr>
        <w:shd w:val="clear" w:color="auto" w:fill="FFFFFF"/>
        <w:spacing w:after="0" w:line="240" w:lineRule="auto"/>
        <w:ind w:firstLine="709"/>
        <w:jc w:val="both"/>
        <w:outlineLvl w:val="0"/>
        <w:rPr>
          <w:sz w:val="26"/>
          <w:szCs w:val="26"/>
        </w:rPr>
      </w:pPr>
      <w:r w:rsidRPr="00AE27F4">
        <w:rPr>
          <w:sz w:val="26"/>
          <w:szCs w:val="26"/>
        </w:rPr>
        <w:t>- упрощение условий сохранения, применения, введения и наблюдения;</w:t>
      </w:r>
    </w:p>
    <w:p w14:paraId="44483D01" w14:textId="77777777" w:rsidR="00AE27F4" w:rsidRPr="00AE27F4" w:rsidRDefault="00AE27F4" w:rsidP="00AE27F4">
      <w:pPr>
        <w:pBdr>
          <w:bottom w:val="single" w:sz="6" w:space="8" w:color="E5E5E5"/>
        </w:pBdr>
        <w:shd w:val="clear" w:color="auto" w:fill="FFFFFF"/>
        <w:spacing w:after="0" w:line="240" w:lineRule="auto"/>
        <w:ind w:firstLine="709"/>
        <w:jc w:val="both"/>
        <w:outlineLvl w:val="0"/>
        <w:rPr>
          <w:sz w:val="26"/>
          <w:szCs w:val="26"/>
        </w:rPr>
      </w:pPr>
      <w:r w:rsidRPr="00AE27F4">
        <w:rPr>
          <w:sz w:val="26"/>
          <w:szCs w:val="26"/>
        </w:rPr>
        <w:t xml:space="preserve"> - снижение общих затрат. </w:t>
      </w:r>
    </w:p>
    <w:p w14:paraId="22591C2B" w14:textId="77777777" w:rsidR="00AE27F4" w:rsidRPr="00AE27F4" w:rsidRDefault="00AE27F4" w:rsidP="00AE27F4">
      <w:pPr>
        <w:pBdr>
          <w:bottom w:val="single" w:sz="6" w:space="8" w:color="E5E5E5"/>
        </w:pBdr>
        <w:shd w:val="clear" w:color="auto" w:fill="FFFFFF"/>
        <w:spacing w:after="0" w:line="240" w:lineRule="auto"/>
        <w:ind w:firstLine="709"/>
        <w:jc w:val="both"/>
        <w:outlineLvl w:val="0"/>
        <w:rPr>
          <w:sz w:val="26"/>
          <w:szCs w:val="26"/>
        </w:rPr>
      </w:pPr>
      <w:r w:rsidRPr="00AE27F4">
        <w:rPr>
          <w:sz w:val="26"/>
          <w:szCs w:val="26"/>
        </w:rPr>
        <w:t xml:space="preserve">Комбинированные вакцины в настоящее время получают все более широкое применение в педиатрической практике. Основными преимуществами данных вакцин являются их высокая эффективность, низкая </w:t>
      </w:r>
      <w:proofErr w:type="spellStart"/>
      <w:r w:rsidRPr="00AE27F4">
        <w:rPr>
          <w:sz w:val="26"/>
          <w:szCs w:val="26"/>
        </w:rPr>
        <w:t>реактогенность</w:t>
      </w:r>
      <w:proofErr w:type="spellEnd"/>
      <w:r w:rsidRPr="00AE27F4">
        <w:rPr>
          <w:sz w:val="26"/>
          <w:szCs w:val="26"/>
        </w:rPr>
        <w:t xml:space="preserve"> и безопасность, несмотря на многокомпонентный состав</w:t>
      </w:r>
      <w:r w:rsidRPr="00AE27F4">
        <w:rPr>
          <w:color w:val="37414C"/>
          <w:sz w:val="26"/>
          <w:szCs w:val="26"/>
          <w:shd w:val="clear" w:color="auto" w:fill="FFFFFF"/>
        </w:rPr>
        <w:t xml:space="preserve">.   </w:t>
      </w:r>
      <w:r w:rsidRPr="00AE27F4">
        <w:rPr>
          <w:color w:val="000000"/>
          <w:sz w:val="26"/>
          <w:szCs w:val="26"/>
        </w:rPr>
        <w:t>Создание современных многокомпонентных вакцин способствует уменьшению числа болезненных инъекций младенцам, т. к. большая часть вакцин вводится на первом году жизни.</w:t>
      </w:r>
    </w:p>
    <w:p w14:paraId="4F9A5811" w14:textId="77777777" w:rsidR="00AE27F4" w:rsidRPr="00AE27F4" w:rsidRDefault="00AE27F4" w:rsidP="00AE27F4">
      <w:pPr>
        <w:pBdr>
          <w:bottom w:val="single" w:sz="6" w:space="8" w:color="E5E5E5"/>
        </w:pBdr>
        <w:shd w:val="clear" w:color="auto" w:fill="FFFFFF"/>
        <w:spacing w:after="0" w:line="240" w:lineRule="auto"/>
        <w:ind w:firstLine="709"/>
        <w:jc w:val="both"/>
        <w:outlineLvl w:val="0"/>
        <w:rPr>
          <w:sz w:val="26"/>
          <w:szCs w:val="26"/>
          <w:bdr w:val="none" w:sz="0" w:space="0" w:color="auto" w:frame="1"/>
        </w:rPr>
      </w:pPr>
      <w:r w:rsidRPr="00AE27F4">
        <w:rPr>
          <w:sz w:val="26"/>
          <w:szCs w:val="26"/>
        </w:rPr>
        <w:t xml:space="preserve">Наибольшим интересом пользуются комбинированные вакцины, содержащие </w:t>
      </w:r>
      <w:proofErr w:type="spellStart"/>
      <w:r w:rsidRPr="00AE27F4">
        <w:rPr>
          <w:sz w:val="26"/>
          <w:szCs w:val="26"/>
        </w:rPr>
        <w:t>ацеллюлярный</w:t>
      </w:r>
      <w:proofErr w:type="spellEnd"/>
      <w:r w:rsidRPr="00AE27F4">
        <w:rPr>
          <w:sz w:val="26"/>
          <w:szCs w:val="26"/>
        </w:rPr>
        <w:t xml:space="preserve"> коклюшный компонент, в бесклеточной (</w:t>
      </w:r>
      <w:proofErr w:type="spellStart"/>
      <w:r w:rsidRPr="00AE27F4">
        <w:rPr>
          <w:sz w:val="26"/>
          <w:szCs w:val="26"/>
        </w:rPr>
        <w:t>ацеллюлярной</w:t>
      </w:r>
      <w:proofErr w:type="spellEnd"/>
      <w:r w:rsidRPr="00AE27F4">
        <w:rPr>
          <w:sz w:val="26"/>
          <w:szCs w:val="26"/>
        </w:rPr>
        <w:t xml:space="preserve">) вакцине содержатся отдельные компоненты коклюшной клетки, что необходимо для выработки адекватного иммунного ответа при минимальном количестве поствакцинальных реакций и осложнений. </w:t>
      </w:r>
      <w:r w:rsidRPr="00AE27F4">
        <w:rPr>
          <w:sz w:val="26"/>
          <w:szCs w:val="26"/>
          <w:bdr w:val="none" w:sz="0" w:space="0" w:color="auto" w:frame="1"/>
        </w:rPr>
        <w:t>Это </w:t>
      </w:r>
      <w:r w:rsidRPr="00AE27F4">
        <w:rPr>
          <w:bCs/>
          <w:sz w:val="26"/>
          <w:szCs w:val="26"/>
          <w:bdr w:val="none" w:sz="0" w:space="0" w:color="auto" w:frame="1"/>
        </w:rPr>
        <w:t>вакцины</w:t>
      </w:r>
      <w:r w:rsidRPr="00AE27F4">
        <w:rPr>
          <w:sz w:val="26"/>
          <w:szCs w:val="26"/>
          <w:bdr w:val="none" w:sz="0" w:space="0" w:color="auto" w:frame="1"/>
        </w:rPr>
        <w:t xml:space="preserve">, которые используется для вакцинации детей </w:t>
      </w:r>
      <w:r w:rsidRPr="00AE27F4">
        <w:rPr>
          <w:color w:val="000000"/>
          <w:sz w:val="26"/>
          <w:szCs w:val="26"/>
        </w:rPr>
        <w:t>на первом году жизни</w:t>
      </w:r>
      <w:r w:rsidRPr="00AE27F4">
        <w:rPr>
          <w:sz w:val="26"/>
          <w:szCs w:val="26"/>
          <w:bdr w:val="none" w:sz="0" w:space="0" w:color="auto" w:frame="1"/>
        </w:rPr>
        <w:t xml:space="preserve">, помогает защитить от дифтерии, столбняка, коклюша, гепатита В, полиомиелита и серьезных заболеваний, вызываемых </w:t>
      </w:r>
      <w:proofErr w:type="spellStart"/>
      <w:r w:rsidRPr="00AE27F4">
        <w:rPr>
          <w:sz w:val="26"/>
          <w:szCs w:val="26"/>
          <w:bdr w:val="none" w:sz="0" w:space="0" w:color="auto" w:frame="1"/>
        </w:rPr>
        <w:t>Наеторhilus</w:t>
      </w:r>
      <w:proofErr w:type="spellEnd"/>
      <w:r w:rsidRPr="00AE27F4">
        <w:rPr>
          <w:sz w:val="26"/>
          <w:szCs w:val="26"/>
          <w:bdr w:val="none" w:sz="0" w:space="0" w:color="auto" w:frame="1"/>
        </w:rPr>
        <w:t xml:space="preserve"> </w:t>
      </w:r>
      <w:proofErr w:type="spellStart"/>
      <w:r w:rsidRPr="00AE27F4">
        <w:rPr>
          <w:sz w:val="26"/>
          <w:szCs w:val="26"/>
          <w:bdr w:val="none" w:sz="0" w:space="0" w:color="auto" w:frame="1"/>
        </w:rPr>
        <w:t>influenzae</w:t>
      </w:r>
      <w:proofErr w:type="spellEnd"/>
      <w:r w:rsidRPr="00AE27F4">
        <w:rPr>
          <w:sz w:val="26"/>
          <w:szCs w:val="26"/>
          <w:bdr w:val="none" w:sz="0" w:space="0" w:color="auto" w:frame="1"/>
        </w:rPr>
        <w:t xml:space="preserve"> типа b.</w:t>
      </w:r>
    </w:p>
    <w:p w14:paraId="6F3151B9" w14:textId="77777777" w:rsidR="00AE27F4" w:rsidRPr="00AE27F4" w:rsidRDefault="00AE27F4" w:rsidP="00AE27F4">
      <w:pPr>
        <w:pBdr>
          <w:bottom w:val="single" w:sz="6" w:space="8" w:color="E5E5E5"/>
        </w:pBdr>
        <w:shd w:val="clear" w:color="auto" w:fill="FFFFFF"/>
        <w:spacing w:after="0" w:line="240" w:lineRule="auto"/>
        <w:ind w:firstLine="709"/>
        <w:jc w:val="both"/>
        <w:outlineLvl w:val="0"/>
        <w:rPr>
          <w:sz w:val="26"/>
          <w:szCs w:val="26"/>
          <w:bdr w:val="none" w:sz="0" w:space="0" w:color="auto" w:frame="1"/>
        </w:rPr>
      </w:pPr>
      <w:r w:rsidRPr="00AE27F4">
        <w:rPr>
          <w:sz w:val="26"/>
          <w:szCs w:val="26"/>
          <w:bdr w:val="none" w:sz="0" w:space="0" w:color="auto" w:frame="1"/>
        </w:rPr>
        <w:t xml:space="preserve">Национальным календарем профилактических прививок, утвержденным постановлением Министерства здравоохранения Республики Беларусь от 17.05.2018г. №42 утверждена вакцинация детей против </w:t>
      </w:r>
      <w:r w:rsidRPr="00AE27F4">
        <w:rPr>
          <w:rFonts w:eastAsia="Times New Roman"/>
          <w:sz w:val="26"/>
          <w:szCs w:val="26"/>
          <w:lang w:eastAsia="ru-RU"/>
        </w:rPr>
        <w:t xml:space="preserve">дифтерии, коклюша, кори, полиомиелита, столбняка, туберкулёза, эпидемического паротита, вирусного гепатита В, краснухи, гемофильной инфекции, гриппа, взрослых – против гриппа, дифтерии столбняка, </w:t>
      </w:r>
      <w:r w:rsidRPr="00AE27F4">
        <w:rPr>
          <w:sz w:val="26"/>
          <w:szCs w:val="26"/>
          <w:bdr w:val="none" w:sz="0" w:space="0" w:color="auto" w:frame="1"/>
        </w:rPr>
        <w:t>вакцинация провидится за республиканский бюджет.</w:t>
      </w:r>
    </w:p>
    <w:p w14:paraId="52192655" w14:textId="77777777" w:rsidR="00AE27F4" w:rsidRPr="00AE27F4" w:rsidRDefault="00AE27F4" w:rsidP="00AE27F4">
      <w:pPr>
        <w:pBdr>
          <w:bottom w:val="single" w:sz="6" w:space="8" w:color="E5E5E5"/>
        </w:pBdr>
        <w:shd w:val="clear" w:color="auto" w:fill="FFFFFF"/>
        <w:spacing w:after="0" w:line="240" w:lineRule="auto"/>
        <w:ind w:firstLine="709"/>
        <w:jc w:val="both"/>
        <w:outlineLvl w:val="0"/>
        <w:rPr>
          <w:color w:val="000000"/>
          <w:sz w:val="26"/>
          <w:szCs w:val="26"/>
          <w:bdr w:val="none" w:sz="0" w:space="0" w:color="auto" w:frame="1"/>
          <w:shd w:val="clear" w:color="auto" w:fill="FFFFFF"/>
        </w:rPr>
      </w:pPr>
      <w:r w:rsidRPr="00AE27F4">
        <w:rPr>
          <w:sz w:val="26"/>
          <w:szCs w:val="26"/>
          <w:bdr w:val="none" w:sz="0" w:space="0" w:color="auto" w:frame="1"/>
        </w:rPr>
        <w:t xml:space="preserve">Вакцинация против других </w:t>
      </w:r>
      <w:proofErr w:type="spellStart"/>
      <w:r w:rsidRPr="00AE27F4">
        <w:rPr>
          <w:rFonts w:eastAsia="Times New Roman"/>
          <w:sz w:val="26"/>
          <w:szCs w:val="26"/>
          <w:lang w:eastAsia="ru-RU"/>
        </w:rPr>
        <w:t>вакциноуправляемых</w:t>
      </w:r>
      <w:proofErr w:type="spellEnd"/>
      <w:r w:rsidRPr="00AE27F4">
        <w:rPr>
          <w:rFonts w:eastAsia="Times New Roman"/>
          <w:sz w:val="26"/>
          <w:szCs w:val="26"/>
          <w:lang w:eastAsia="ru-RU"/>
        </w:rPr>
        <w:t xml:space="preserve"> инфекций, не включенных в</w:t>
      </w:r>
      <w:r w:rsidRPr="00AE27F4">
        <w:rPr>
          <w:sz w:val="26"/>
          <w:szCs w:val="26"/>
          <w:bdr w:val="none" w:sz="0" w:space="0" w:color="auto" w:frame="1"/>
        </w:rPr>
        <w:t xml:space="preserve"> Национальный календарь профилактических прививок, предусмотрена за счет личных средств.  В Республике Беларусь зарегистрированы и разрешены к использованию </w:t>
      </w:r>
      <w:proofErr w:type="gramStart"/>
      <w:r w:rsidRPr="00AE27F4">
        <w:rPr>
          <w:sz w:val="26"/>
          <w:szCs w:val="26"/>
          <w:bdr w:val="none" w:sz="0" w:space="0" w:color="auto" w:frame="1"/>
        </w:rPr>
        <w:t>вакцины</w:t>
      </w:r>
      <w:proofErr w:type="gramEnd"/>
      <w:r w:rsidRPr="00AE27F4">
        <w:rPr>
          <w:sz w:val="26"/>
          <w:szCs w:val="26"/>
          <w:bdr w:val="none" w:sz="0" w:space="0" w:color="auto" w:frame="1"/>
        </w:rPr>
        <w:t xml:space="preserve"> </w:t>
      </w:r>
      <w:r w:rsidRPr="00AE27F4">
        <w:rPr>
          <w:sz w:val="26"/>
          <w:szCs w:val="26"/>
        </w:rPr>
        <w:t xml:space="preserve">       комбинированные для детей первого года жизни, против </w:t>
      </w:r>
      <w:r w:rsidRPr="00AE27F4">
        <w:rPr>
          <w:color w:val="000000"/>
          <w:sz w:val="26"/>
          <w:szCs w:val="26"/>
          <w:bdr w:val="none" w:sz="0" w:space="0" w:color="auto" w:frame="1"/>
          <w:shd w:val="clear" w:color="auto" w:fill="FFFFFF"/>
        </w:rPr>
        <w:t>менингококковой, пневмококковой, ротавирусной инфекций, против вируса папилломы человека, клещевого вирусного энцефалита, гепатита А, ветряной оспы.</w:t>
      </w:r>
    </w:p>
    <w:p w14:paraId="29E07C19" w14:textId="77777777" w:rsidR="00AE27F4" w:rsidRPr="00AE27F4" w:rsidRDefault="00AE27F4" w:rsidP="00AE27F4">
      <w:pPr>
        <w:pBdr>
          <w:bottom w:val="single" w:sz="6" w:space="8" w:color="E5E5E5"/>
        </w:pBdr>
        <w:shd w:val="clear" w:color="auto" w:fill="FFFFFF"/>
        <w:spacing w:after="300" w:line="240" w:lineRule="auto"/>
        <w:ind w:firstLine="709"/>
        <w:jc w:val="center"/>
        <w:outlineLvl w:val="0"/>
        <w:rPr>
          <w:b/>
          <w:sz w:val="26"/>
          <w:szCs w:val="26"/>
        </w:rPr>
      </w:pPr>
    </w:p>
    <w:p w14:paraId="2405902B" w14:textId="77777777" w:rsidR="00AE27F4" w:rsidRPr="00AE27F4" w:rsidRDefault="00AE27F4" w:rsidP="00AE27F4">
      <w:pPr>
        <w:pBdr>
          <w:bottom w:val="single" w:sz="6" w:space="8" w:color="E5E5E5"/>
        </w:pBdr>
        <w:shd w:val="clear" w:color="auto" w:fill="FFFFFF"/>
        <w:spacing w:after="300" w:line="240" w:lineRule="auto"/>
        <w:ind w:firstLine="709"/>
        <w:jc w:val="center"/>
        <w:outlineLvl w:val="0"/>
        <w:rPr>
          <w:b/>
          <w:sz w:val="26"/>
          <w:szCs w:val="26"/>
        </w:rPr>
      </w:pPr>
      <w:r w:rsidRPr="00AE27F4">
        <w:rPr>
          <w:noProof/>
          <w:sz w:val="26"/>
          <w:szCs w:val="26"/>
          <w:lang w:eastAsia="ru-RU"/>
        </w:rPr>
        <w:drawing>
          <wp:anchor distT="0" distB="0" distL="114300" distR="114300" simplePos="0" relativeHeight="251663360" behindDoc="1" locked="0" layoutInCell="1" allowOverlap="1" wp14:anchorId="3D8597F2" wp14:editId="492301E5">
            <wp:simplePos x="0" y="0"/>
            <wp:positionH relativeFrom="column">
              <wp:posOffset>4105275</wp:posOffset>
            </wp:positionH>
            <wp:positionV relativeFrom="paragraph">
              <wp:posOffset>297180</wp:posOffset>
            </wp:positionV>
            <wp:extent cx="2390775" cy="2094865"/>
            <wp:effectExtent l="0" t="0" r="0" b="0"/>
            <wp:wrapTight wrapText="bothSides">
              <wp:wrapPolygon edited="0">
                <wp:start x="0" y="0"/>
                <wp:lineTo x="0" y="21410"/>
                <wp:lineTo x="21514" y="21410"/>
                <wp:lineTo x="21514" y="0"/>
                <wp:lineTo x="0" y="0"/>
              </wp:wrapPolygon>
            </wp:wrapTight>
            <wp:docPr id="9" name="Рисунок 9" descr="https://lekmos.ru/images/img/162705.jpg"/>
            <wp:cNvGraphicFramePr/>
            <a:graphic xmlns:a="http://schemas.openxmlformats.org/drawingml/2006/main">
              <a:graphicData uri="http://schemas.openxmlformats.org/drawingml/2006/picture">
                <pic:pic xmlns:pic="http://schemas.openxmlformats.org/drawingml/2006/picture">
                  <pic:nvPicPr>
                    <pic:cNvPr id="1" name="Рисунок 1" descr="https://lekmos.ru/images/img/162705.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0775" cy="20948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AE27F4">
        <w:rPr>
          <w:b/>
          <w:sz w:val="26"/>
          <w:szCs w:val="26"/>
        </w:rPr>
        <w:t>ВАКЦИНА  ИНФАНРИК</w:t>
      </w:r>
      <w:proofErr w:type="gramEnd"/>
      <w:r w:rsidRPr="00AE27F4">
        <w:rPr>
          <w:b/>
          <w:sz w:val="26"/>
          <w:szCs w:val="26"/>
        </w:rPr>
        <w:t>-ГЕКСА</w:t>
      </w:r>
    </w:p>
    <w:p w14:paraId="0478873C" w14:textId="77777777" w:rsidR="00AE27F4" w:rsidRPr="00AE27F4" w:rsidRDefault="00AE27F4" w:rsidP="00AE27F4">
      <w:pPr>
        <w:pBdr>
          <w:bottom w:val="single" w:sz="6" w:space="8" w:color="E5E5E5"/>
        </w:pBdr>
        <w:shd w:val="clear" w:color="auto" w:fill="FFFFFF"/>
        <w:spacing w:after="300" w:line="240" w:lineRule="auto"/>
        <w:ind w:firstLine="709"/>
        <w:jc w:val="both"/>
        <w:outlineLvl w:val="0"/>
        <w:rPr>
          <w:sz w:val="26"/>
          <w:szCs w:val="26"/>
        </w:rPr>
      </w:pPr>
      <w:r w:rsidRPr="00AE27F4">
        <w:rPr>
          <w:color w:val="000000" w:themeColor="text1"/>
          <w:sz w:val="26"/>
          <w:szCs w:val="26"/>
          <w:shd w:val="clear" w:color="auto" w:fill="FFFFFF"/>
        </w:rPr>
        <w:t>Производитель «</w:t>
      </w:r>
      <w:proofErr w:type="spellStart"/>
      <w:r w:rsidRPr="00AE27F4">
        <w:rPr>
          <w:color w:val="000000" w:themeColor="text1"/>
          <w:sz w:val="26"/>
          <w:szCs w:val="26"/>
          <w:shd w:val="clear" w:color="auto" w:fill="FFFFFF"/>
        </w:rPr>
        <w:t>ИнфанриксГекса</w:t>
      </w:r>
      <w:proofErr w:type="spellEnd"/>
      <w:r w:rsidRPr="00AE27F4">
        <w:rPr>
          <w:color w:val="000000" w:themeColor="text1"/>
          <w:sz w:val="26"/>
          <w:szCs w:val="26"/>
          <w:shd w:val="clear" w:color="auto" w:fill="FFFFFF"/>
        </w:rPr>
        <w:t xml:space="preserve">» — британский концерн </w:t>
      </w:r>
      <w:proofErr w:type="spellStart"/>
      <w:r w:rsidRPr="00AE27F4">
        <w:rPr>
          <w:color w:val="000000" w:themeColor="text1"/>
          <w:sz w:val="26"/>
          <w:szCs w:val="26"/>
          <w:shd w:val="clear" w:color="auto" w:fill="FFFFFF"/>
        </w:rPr>
        <w:t>GlaxoSmithKline</w:t>
      </w:r>
      <w:proofErr w:type="spellEnd"/>
      <w:r w:rsidRPr="00AE27F4">
        <w:rPr>
          <w:color w:val="000000" w:themeColor="text1"/>
          <w:sz w:val="26"/>
          <w:szCs w:val="26"/>
          <w:shd w:val="clear" w:color="auto" w:fill="FFFFFF"/>
        </w:rPr>
        <w:t xml:space="preserve">, Бельгия, занимающийся разработкой и производством вакцин и других медицинских препаратов. Компания имеет филиалы по всему миру и занимает третье место среди фармацевтических производителей. </w:t>
      </w:r>
      <w:r w:rsidRPr="00AE27F4">
        <w:rPr>
          <w:sz w:val="26"/>
          <w:szCs w:val="26"/>
        </w:rPr>
        <w:t>Комбинированная вакцина для профилактики дифтерии, столбняка, коклюша (бесклеточная), полиомиелита (инактивированная), гепатита В.</w:t>
      </w:r>
    </w:p>
    <w:p w14:paraId="1EE8B276" w14:textId="77777777" w:rsidR="00AE27F4" w:rsidRPr="00AE27F4" w:rsidRDefault="00AE27F4" w:rsidP="00AE27F4">
      <w:pPr>
        <w:pBdr>
          <w:bottom w:val="single" w:sz="6" w:space="8" w:color="E5E5E5"/>
        </w:pBdr>
        <w:shd w:val="clear" w:color="auto" w:fill="FFFFFF"/>
        <w:spacing w:after="300" w:line="240" w:lineRule="auto"/>
        <w:ind w:firstLine="709"/>
        <w:jc w:val="both"/>
        <w:outlineLvl w:val="0"/>
        <w:rPr>
          <w:rFonts w:eastAsia="Times New Roman"/>
          <w:b/>
          <w:bCs/>
          <w:sz w:val="26"/>
          <w:szCs w:val="26"/>
          <w:lang w:eastAsia="ru-RU"/>
        </w:rPr>
      </w:pPr>
      <w:r w:rsidRPr="00AE27F4">
        <w:rPr>
          <w:rFonts w:eastAsia="Times New Roman"/>
          <w:b/>
          <w:bCs/>
          <w:sz w:val="26"/>
          <w:szCs w:val="26"/>
          <w:lang w:eastAsia="ru-RU"/>
        </w:rPr>
        <w:t xml:space="preserve">       </w:t>
      </w:r>
    </w:p>
    <w:p w14:paraId="60130C0B" w14:textId="77777777" w:rsidR="00AE27F4" w:rsidRPr="00AE27F4" w:rsidRDefault="00AE27F4" w:rsidP="00AE27F4">
      <w:pPr>
        <w:pBdr>
          <w:bottom w:val="single" w:sz="6" w:space="8" w:color="E5E5E5"/>
        </w:pBdr>
        <w:shd w:val="clear" w:color="auto" w:fill="FFFFFF"/>
        <w:spacing w:after="300" w:line="240" w:lineRule="auto"/>
        <w:ind w:firstLine="709"/>
        <w:jc w:val="both"/>
        <w:outlineLvl w:val="0"/>
        <w:rPr>
          <w:rFonts w:eastAsia="Times New Roman"/>
          <w:sz w:val="26"/>
          <w:szCs w:val="26"/>
          <w:lang w:eastAsia="ru-RU"/>
        </w:rPr>
      </w:pPr>
      <w:r w:rsidRPr="00AE27F4">
        <w:rPr>
          <w:noProof/>
          <w:sz w:val="26"/>
          <w:szCs w:val="26"/>
          <w:lang w:eastAsia="ru-RU"/>
        </w:rPr>
        <w:lastRenderedPageBreak/>
        <w:drawing>
          <wp:anchor distT="0" distB="0" distL="114300" distR="114300" simplePos="0" relativeHeight="251664384" behindDoc="1" locked="0" layoutInCell="1" allowOverlap="1" wp14:anchorId="5F0C8601" wp14:editId="7E7DD011">
            <wp:simplePos x="0" y="0"/>
            <wp:positionH relativeFrom="column">
              <wp:posOffset>3790950</wp:posOffset>
            </wp:positionH>
            <wp:positionV relativeFrom="paragraph">
              <wp:posOffset>485775</wp:posOffset>
            </wp:positionV>
            <wp:extent cx="2914650" cy="2057400"/>
            <wp:effectExtent l="0" t="0" r="0" b="0"/>
            <wp:wrapTight wrapText="bothSides">
              <wp:wrapPolygon edited="0">
                <wp:start x="0" y="0"/>
                <wp:lineTo x="0" y="21400"/>
                <wp:lineTo x="21459" y="21400"/>
                <wp:lineTo x="21459" y="0"/>
                <wp:lineTo x="0" y="0"/>
              </wp:wrapPolygon>
            </wp:wrapTight>
            <wp:docPr id="10" name="Рисунок 10" descr="https://avatars.mds.yandex.net/i?id=2a450a256773b951f10d0a37da6790d2-5889060-images-thumbs&amp;n=13"/>
            <wp:cNvGraphicFramePr/>
            <a:graphic xmlns:a="http://schemas.openxmlformats.org/drawingml/2006/main">
              <a:graphicData uri="http://schemas.openxmlformats.org/drawingml/2006/picture">
                <pic:pic xmlns:pic="http://schemas.openxmlformats.org/drawingml/2006/picture">
                  <pic:nvPicPr>
                    <pic:cNvPr id="1" name="Рисунок 1" descr="https://avatars.mds.yandex.net/i?id=2a450a256773b951f10d0a37da6790d2-5889060-images-thumbs&amp;n=13"/>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465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27F4">
        <w:rPr>
          <w:rFonts w:eastAsia="Times New Roman"/>
          <w:b/>
          <w:bCs/>
          <w:sz w:val="26"/>
          <w:szCs w:val="26"/>
          <w:lang w:eastAsia="ru-RU"/>
        </w:rPr>
        <w:t>ПРОИЗВОДИТЕЛЬ</w:t>
      </w:r>
      <w:r w:rsidRPr="00AE27F4">
        <w:rPr>
          <w:rFonts w:eastAsia="Times New Roman"/>
          <w:sz w:val="26"/>
          <w:szCs w:val="26"/>
          <w:lang w:eastAsia="ru-RU"/>
        </w:rPr>
        <w:t> </w:t>
      </w:r>
      <w:r w:rsidRPr="00AE27F4">
        <w:rPr>
          <w:rFonts w:eastAsia="Times New Roman"/>
          <w:b/>
          <w:bCs/>
          <w:sz w:val="26"/>
          <w:szCs w:val="26"/>
          <w:lang w:eastAsia="ru-RU"/>
        </w:rPr>
        <w:t>ВАКЦИНЫ</w:t>
      </w:r>
      <w:r w:rsidRPr="00AE27F4">
        <w:rPr>
          <w:rFonts w:eastAsia="Times New Roman"/>
          <w:sz w:val="26"/>
          <w:szCs w:val="26"/>
          <w:lang w:eastAsia="ru-RU"/>
        </w:rPr>
        <w:t> «</w:t>
      </w:r>
      <w:r w:rsidRPr="00AE27F4">
        <w:rPr>
          <w:rFonts w:eastAsia="Times New Roman"/>
          <w:b/>
          <w:bCs/>
          <w:sz w:val="26"/>
          <w:szCs w:val="26"/>
          <w:lang w:eastAsia="ru-RU"/>
        </w:rPr>
        <w:t>ГЕКСАКСИМ</w:t>
      </w:r>
      <w:r w:rsidRPr="00AE27F4">
        <w:rPr>
          <w:rFonts w:eastAsia="Times New Roman"/>
          <w:sz w:val="26"/>
          <w:szCs w:val="26"/>
          <w:lang w:eastAsia="ru-RU"/>
        </w:rPr>
        <w:t xml:space="preserve">» — французская фармацевтическая компания </w:t>
      </w:r>
      <w:proofErr w:type="spellStart"/>
      <w:r w:rsidRPr="00AE27F4">
        <w:rPr>
          <w:rFonts w:eastAsia="Times New Roman"/>
          <w:sz w:val="26"/>
          <w:szCs w:val="26"/>
          <w:lang w:eastAsia="ru-RU"/>
        </w:rPr>
        <w:t>Санофи</w:t>
      </w:r>
      <w:proofErr w:type="spellEnd"/>
      <w:r w:rsidRPr="00AE27F4">
        <w:rPr>
          <w:rFonts w:eastAsia="Times New Roman"/>
          <w:sz w:val="26"/>
          <w:szCs w:val="26"/>
          <w:lang w:eastAsia="ru-RU"/>
        </w:rPr>
        <w:t xml:space="preserve"> Пастер С.А. Франция, </w:t>
      </w:r>
      <w:proofErr w:type="gramStart"/>
      <w:r w:rsidRPr="00AE27F4">
        <w:rPr>
          <w:rFonts w:eastAsia="Times New Roman"/>
          <w:sz w:val="26"/>
          <w:szCs w:val="26"/>
          <w:lang w:eastAsia="ru-RU"/>
        </w:rPr>
        <w:t>вакцина  соответствует</w:t>
      </w:r>
      <w:proofErr w:type="gramEnd"/>
      <w:r w:rsidRPr="00AE27F4">
        <w:rPr>
          <w:rFonts w:eastAsia="Times New Roman"/>
          <w:sz w:val="26"/>
          <w:szCs w:val="26"/>
          <w:lang w:eastAsia="ru-RU"/>
        </w:rPr>
        <w:t xml:space="preserve"> всем нормативам ВОЗ и рекомендован к использованию в программах вакцинации большинства европейских стран. Обе комбинированные вакцины </w:t>
      </w:r>
      <w:r w:rsidRPr="00AE27F4">
        <w:rPr>
          <w:color w:val="37414C"/>
          <w:sz w:val="26"/>
          <w:szCs w:val="26"/>
          <w:shd w:val="clear" w:color="auto" w:fill="FFFFFF"/>
        </w:rPr>
        <w:t xml:space="preserve">являются одним из современных комплексных препаратов для профилактики инфекционных заболеваний и </w:t>
      </w:r>
      <w:r w:rsidRPr="00AE27F4">
        <w:rPr>
          <w:rFonts w:eastAsia="Times New Roman"/>
          <w:sz w:val="26"/>
          <w:szCs w:val="26"/>
          <w:lang w:eastAsia="ru-RU"/>
        </w:rPr>
        <w:t xml:space="preserve">используются </w:t>
      </w:r>
      <w:r w:rsidRPr="00AE27F4">
        <w:rPr>
          <w:rFonts w:eastAsia="Times New Roman"/>
          <w:sz w:val="26"/>
          <w:szCs w:val="26"/>
          <w:bdr w:val="none" w:sz="0" w:space="0" w:color="auto" w:frame="1"/>
          <w:lang w:eastAsia="ru-RU"/>
        </w:rPr>
        <w:t xml:space="preserve">  для защиты против инфекционных </w:t>
      </w:r>
      <w:proofErr w:type="gramStart"/>
      <w:r w:rsidRPr="00AE27F4">
        <w:rPr>
          <w:rFonts w:eastAsia="Times New Roman"/>
          <w:sz w:val="26"/>
          <w:szCs w:val="26"/>
          <w:bdr w:val="none" w:sz="0" w:space="0" w:color="auto" w:frame="1"/>
          <w:lang w:eastAsia="ru-RU"/>
        </w:rPr>
        <w:t>заболеваний  у</w:t>
      </w:r>
      <w:proofErr w:type="gramEnd"/>
      <w:r w:rsidRPr="00AE27F4">
        <w:rPr>
          <w:rFonts w:eastAsia="Times New Roman"/>
          <w:sz w:val="26"/>
          <w:szCs w:val="26"/>
          <w:bdr w:val="none" w:sz="0" w:space="0" w:color="auto" w:frame="1"/>
          <w:lang w:eastAsia="ru-RU"/>
        </w:rPr>
        <w:t xml:space="preserve"> детей первого года жизни и помогают защитить от дифтерии, столбняка, коклюша, гепатита В, полиомиелита и серьезных заболеваний, вызываемых </w:t>
      </w:r>
      <w:proofErr w:type="spellStart"/>
      <w:r w:rsidRPr="00AE27F4">
        <w:rPr>
          <w:rFonts w:eastAsia="Times New Roman"/>
          <w:sz w:val="26"/>
          <w:szCs w:val="26"/>
          <w:bdr w:val="none" w:sz="0" w:space="0" w:color="auto" w:frame="1"/>
          <w:lang w:eastAsia="ru-RU"/>
        </w:rPr>
        <w:t>Наеторhilusinfluenzae</w:t>
      </w:r>
      <w:proofErr w:type="spellEnd"/>
      <w:r w:rsidRPr="00AE27F4">
        <w:rPr>
          <w:rFonts w:eastAsia="Times New Roman"/>
          <w:sz w:val="26"/>
          <w:szCs w:val="26"/>
          <w:bdr w:val="none" w:sz="0" w:space="0" w:color="auto" w:frame="1"/>
          <w:lang w:eastAsia="ru-RU"/>
        </w:rPr>
        <w:t xml:space="preserve"> типа b.</w:t>
      </w:r>
      <w:r w:rsidRPr="00AE27F4">
        <w:rPr>
          <w:rFonts w:eastAsia="Times New Roman"/>
          <w:sz w:val="26"/>
          <w:szCs w:val="26"/>
          <w:lang w:eastAsia="ru-RU"/>
        </w:rPr>
        <w:t xml:space="preserve">                                                                                                         </w:t>
      </w:r>
    </w:p>
    <w:p w14:paraId="55C1DE28" w14:textId="77777777" w:rsidR="00AE27F4" w:rsidRPr="00AE27F4" w:rsidRDefault="00AE27F4" w:rsidP="00AE27F4">
      <w:pPr>
        <w:pBdr>
          <w:bottom w:val="single" w:sz="6" w:space="8" w:color="E5E5E5"/>
        </w:pBdr>
        <w:shd w:val="clear" w:color="auto" w:fill="FFFFFF"/>
        <w:spacing w:after="300" w:line="240" w:lineRule="auto"/>
        <w:ind w:firstLine="709"/>
        <w:jc w:val="both"/>
        <w:outlineLvl w:val="0"/>
        <w:rPr>
          <w:color w:val="000000"/>
          <w:sz w:val="26"/>
          <w:szCs w:val="26"/>
          <w:bdr w:val="none" w:sz="0" w:space="0" w:color="auto" w:frame="1"/>
          <w:shd w:val="clear" w:color="auto" w:fill="FFFFFF"/>
        </w:rPr>
      </w:pPr>
      <w:r w:rsidRPr="00AE27F4">
        <w:rPr>
          <w:b/>
          <w:sz w:val="26"/>
          <w:szCs w:val="26"/>
        </w:rPr>
        <w:t xml:space="preserve">ВАКЦИНЫ ПРОТИВ </w:t>
      </w:r>
      <w:r w:rsidRPr="00AE27F4">
        <w:rPr>
          <w:b/>
          <w:color w:val="000000"/>
          <w:sz w:val="26"/>
          <w:szCs w:val="26"/>
          <w:bdr w:val="none" w:sz="0" w:space="0" w:color="auto" w:frame="1"/>
          <w:shd w:val="clear" w:color="auto" w:fill="FFFFFF"/>
        </w:rPr>
        <w:t>МЕНИНГОКОККОВОЙ ИНФЕКЦИИ</w:t>
      </w:r>
      <w:r w:rsidRPr="00AE27F4">
        <w:rPr>
          <w:color w:val="000000"/>
          <w:sz w:val="26"/>
          <w:szCs w:val="26"/>
          <w:bdr w:val="none" w:sz="0" w:space="0" w:color="auto" w:frame="1"/>
          <w:shd w:val="clear" w:color="auto" w:fill="FFFFFF"/>
        </w:rPr>
        <w:t xml:space="preserve"> — редкой </w:t>
      </w:r>
      <w:proofErr w:type="gramStart"/>
      <w:r w:rsidRPr="00AE27F4">
        <w:rPr>
          <w:color w:val="000000"/>
          <w:sz w:val="26"/>
          <w:szCs w:val="26"/>
          <w:bdr w:val="none" w:sz="0" w:space="0" w:color="auto" w:frame="1"/>
          <w:shd w:val="clear" w:color="auto" w:fill="FFFFFF"/>
        </w:rPr>
        <w:t>тяжелейшей  инфекции</w:t>
      </w:r>
      <w:proofErr w:type="gramEnd"/>
      <w:r w:rsidRPr="00AE27F4">
        <w:rPr>
          <w:color w:val="000000"/>
          <w:sz w:val="26"/>
          <w:szCs w:val="26"/>
          <w:bdr w:val="none" w:sz="0" w:space="0" w:color="auto" w:frame="1"/>
          <w:shd w:val="clear" w:color="auto" w:fill="FFFFFF"/>
        </w:rPr>
        <w:t xml:space="preserve">, вызываемой  бактерией </w:t>
      </w:r>
      <w:proofErr w:type="spellStart"/>
      <w:r w:rsidRPr="00AE27F4">
        <w:rPr>
          <w:color w:val="000000"/>
          <w:sz w:val="26"/>
          <w:szCs w:val="26"/>
          <w:bdr w:val="none" w:sz="0" w:space="0" w:color="auto" w:frame="1"/>
          <w:shd w:val="clear" w:color="auto" w:fill="FFFFFF"/>
        </w:rPr>
        <w:t>Neisseria</w:t>
      </w:r>
      <w:proofErr w:type="spellEnd"/>
      <w:r w:rsidRPr="00AE27F4">
        <w:rPr>
          <w:color w:val="000000"/>
          <w:sz w:val="26"/>
          <w:szCs w:val="26"/>
          <w:bdr w:val="none" w:sz="0" w:space="0" w:color="auto" w:frame="1"/>
          <w:shd w:val="clear" w:color="auto" w:fill="FFFFFF"/>
        </w:rPr>
        <w:t xml:space="preserve"> </w:t>
      </w:r>
      <w:proofErr w:type="spellStart"/>
      <w:r w:rsidRPr="00AE27F4">
        <w:rPr>
          <w:color w:val="000000"/>
          <w:sz w:val="26"/>
          <w:szCs w:val="26"/>
          <w:bdr w:val="none" w:sz="0" w:space="0" w:color="auto" w:frame="1"/>
          <w:shd w:val="clear" w:color="auto" w:fill="FFFFFF"/>
        </w:rPr>
        <w:t>meningitidis</w:t>
      </w:r>
      <w:proofErr w:type="spellEnd"/>
      <w:r w:rsidRPr="00AE27F4">
        <w:rPr>
          <w:color w:val="000000"/>
          <w:sz w:val="26"/>
          <w:szCs w:val="26"/>
          <w:bdr w:val="none" w:sz="0" w:space="0" w:color="auto" w:frame="1"/>
          <w:shd w:val="clear" w:color="auto" w:fill="FFFFFF"/>
        </w:rPr>
        <w:t xml:space="preserve">, известной  как «менингит». Редкая, но опасная бактериальная инфекция, передается воздушно-капельным путем от человека к человеку. </w:t>
      </w:r>
      <w:r w:rsidRPr="00AE27F4">
        <w:rPr>
          <w:rFonts w:eastAsia="Times New Roman"/>
          <w:color w:val="333333"/>
          <w:sz w:val="26"/>
          <w:szCs w:val="26"/>
          <w:lang w:eastAsia="ru-RU"/>
        </w:rPr>
        <w:t>Для иммунопрофилактики в настоящее время используются зарегистрированные в Республики Беларусь вакцины</w:t>
      </w:r>
      <w:r w:rsidRPr="00AE27F4">
        <w:rPr>
          <w:sz w:val="26"/>
          <w:szCs w:val="26"/>
        </w:rPr>
        <w:t xml:space="preserve"> против </w:t>
      </w:r>
      <w:r w:rsidRPr="00AE27F4">
        <w:rPr>
          <w:color w:val="000000"/>
          <w:sz w:val="26"/>
          <w:szCs w:val="26"/>
          <w:bdr w:val="none" w:sz="0" w:space="0" w:color="auto" w:frame="1"/>
          <w:shd w:val="clear" w:color="auto" w:fill="FFFFFF"/>
        </w:rPr>
        <w:t xml:space="preserve">менингококковой инфекции. </w:t>
      </w:r>
    </w:p>
    <w:p w14:paraId="09748E69" w14:textId="77777777" w:rsidR="00AE27F4" w:rsidRPr="00AE27F4" w:rsidRDefault="00AE27F4" w:rsidP="00AE27F4">
      <w:pPr>
        <w:pBdr>
          <w:bottom w:val="single" w:sz="6" w:space="8" w:color="E5E5E5"/>
        </w:pBdr>
        <w:shd w:val="clear" w:color="auto" w:fill="FFFFFF"/>
        <w:spacing w:after="300" w:line="240" w:lineRule="auto"/>
        <w:ind w:firstLine="709"/>
        <w:jc w:val="both"/>
        <w:outlineLvl w:val="0"/>
        <w:rPr>
          <w:rFonts w:eastAsia="Times New Roman"/>
          <w:color w:val="FFFFFF"/>
          <w:sz w:val="26"/>
          <w:szCs w:val="26"/>
          <w:lang w:eastAsia="ru-RU"/>
        </w:rPr>
      </w:pPr>
      <w:r w:rsidRPr="00AE27F4">
        <w:rPr>
          <w:noProof/>
          <w:sz w:val="26"/>
          <w:szCs w:val="26"/>
          <w:lang w:eastAsia="ru-RU"/>
        </w:rPr>
        <w:drawing>
          <wp:anchor distT="0" distB="0" distL="114300" distR="114300" simplePos="0" relativeHeight="251665408" behindDoc="1" locked="0" layoutInCell="1" allowOverlap="1" wp14:anchorId="3BA4181C" wp14:editId="213DAE6F">
            <wp:simplePos x="0" y="0"/>
            <wp:positionH relativeFrom="column">
              <wp:posOffset>4267200</wp:posOffset>
            </wp:positionH>
            <wp:positionV relativeFrom="paragraph">
              <wp:posOffset>641350</wp:posOffset>
            </wp:positionV>
            <wp:extent cx="2494280" cy="1673860"/>
            <wp:effectExtent l="0" t="0" r="0" b="0"/>
            <wp:wrapTight wrapText="bothSides">
              <wp:wrapPolygon edited="0">
                <wp:start x="0" y="0"/>
                <wp:lineTo x="0" y="21387"/>
                <wp:lineTo x="21446" y="21387"/>
                <wp:lineTo x="21446" y="0"/>
                <wp:lineTo x="0" y="0"/>
              </wp:wrapPolygon>
            </wp:wrapTight>
            <wp:docPr id="8" name="Рисунок 8" descr="https://www.vse-privivki.ru/images/menac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se-privivki.ru/images/menactr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4280" cy="1673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27F4">
        <w:rPr>
          <w:b/>
          <w:sz w:val="26"/>
          <w:szCs w:val="26"/>
        </w:rPr>
        <w:t>ВАКЦИНА МЕНАКТРА</w:t>
      </w:r>
      <w:r w:rsidRPr="00AE27F4">
        <w:rPr>
          <w:sz w:val="26"/>
          <w:szCs w:val="26"/>
        </w:rPr>
        <w:t xml:space="preserve"> – Производитель    </w:t>
      </w:r>
      <w:proofErr w:type="spellStart"/>
      <w:r w:rsidRPr="00AE27F4">
        <w:rPr>
          <w:sz w:val="26"/>
          <w:szCs w:val="26"/>
        </w:rPr>
        <w:t>Санофи</w:t>
      </w:r>
      <w:proofErr w:type="spellEnd"/>
      <w:r w:rsidRPr="00AE27F4">
        <w:rPr>
          <w:sz w:val="26"/>
          <w:szCs w:val="26"/>
        </w:rPr>
        <w:t xml:space="preserve"> Пастер Франция, вакцина менингококковая полисахаридная (</w:t>
      </w:r>
      <w:proofErr w:type="spellStart"/>
      <w:r w:rsidRPr="00AE27F4">
        <w:rPr>
          <w:sz w:val="26"/>
          <w:szCs w:val="26"/>
        </w:rPr>
        <w:t>серогрупп</w:t>
      </w:r>
      <w:proofErr w:type="spellEnd"/>
      <w:r w:rsidRPr="00AE27F4">
        <w:rPr>
          <w:sz w:val="26"/>
          <w:szCs w:val="26"/>
        </w:rPr>
        <w:t xml:space="preserve"> А, С, Y и W-135), конъюгированная с дифтерийным </w:t>
      </w:r>
      <w:proofErr w:type="gramStart"/>
      <w:r w:rsidRPr="00AE27F4">
        <w:rPr>
          <w:sz w:val="26"/>
          <w:szCs w:val="26"/>
        </w:rPr>
        <w:t>анатоксином  Возбудителем</w:t>
      </w:r>
      <w:proofErr w:type="gramEnd"/>
      <w:r w:rsidRPr="00AE27F4">
        <w:rPr>
          <w:sz w:val="26"/>
          <w:szCs w:val="26"/>
        </w:rPr>
        <w:t xml:space="preserve"> менингококковой инфекции, включая менингит и септицемию, является бактерия N. </w:t>
      </w:r>
      <w:proofErr w:type="spellStart"/>
      <w:r w:rsidRPr="00AE27F4">
        <w:rPr>
          <w:sz w:val="26"/>
          <w:szCs w:val="26"/>
        </w:rPr>
        <w:t>meningitidis</w:t>
      </w:r>
      <w:proofErr w:type="spellEnd"/>
      <w:r w:rsidRPr="00AE27F4">
        <w:rPr>
          <w:sz w:val="26"/>
          <w:szCs w:val="26"/>
        </w:rPr>
        <w:t xml:space="preserve">; выделяют ряд </w:t>
      </w:r>
      <w:proofErr w:type="spellStart"/>
      <w:r w:rsidRPr="00AE27F4">
        <w:rPr>
          <w:sz w:val="26"/>
          <w:szCs w:val="26"/>
        </w:rPr>
        <w:t>серогрупп</w:t>
      </w:r>
      <w:proofErr w:type="spellEnd"/>
      <w:r w:rsidRPr="00AE27F4">
        <w:rPr>
          <w:sz w:val="26"/>
          <w:szCs w:val="26"/>
        </w:rPr>
        <w:t xml:space="preserve"> возбудителя. Введение вакцины </w:t>
      </w:r>
      <w:proofErr w:type="spellStart"/>
      <w:r w:rsidRPr="00AE27F4">
        <w:rPr>
          <w:sz w:val="26"/>
          <w:szCs w:val="26"/>
        </w:rPr>
        <w:t>Менактра</w:t>
      </w:r>
      <w:proofErr w:type="spellEnd"/>
      <w:r w:rsidRPr="00AE27F4">
        <w:rPr>
          <w:sz w:val="26"/>
          <w:szCs w:val="26"/>
        </w:rPr>
        <w:t xml:space="preserve">® индуцирует выработку специфических антител, обладающих бактерицидной активностью в отношении </w:t>
      </w:r>
      <w:proofErr w:type="spellStart"/>
      <w:r w:rsidRPr="00AE27F4">
        <w:rPr>
          <w:sz w:val="26"/>
          <w:szCs w:val="26"/>
        </w:rPr>
        <w:t>капсулярных</w:t>
      </w:r>
      <w:proofErr w:type="spellEnd"/>
      <w:r w:rsidRPr="00AE27F4">
        <w:rPr>
          <w:sz w:val="26"/>
          <w:szCs w:val="26"/>
        </w:rPr>
        <w:t xml:space="preserve"> полисахаридов </w:t>
      </w:r>
      <w:proofErr w:type="spellStart"/>
      <w:r w:rsidRPr="00AE27F4">
        <w:rPr>
          <w:sz w:val="26"/>
          <w:szCs w:val="26"/>
        </w:rPr>
        <w:t>серогрупп</w:t>
      </w:r>
      <w:proofErr w:type="spellEnd"/>
      <w:r w:rsidRPr="00AE27F4">
        <w:rPr>
          <w:sz w:val="26"/>
          <w:szCs w:val="26"/>
        </w:rPr>
        <w:t xml:space="preserve"> возбудителя менингококковой инфекции, входящих в состав вакцины (А, С, Y и W-135). Вакцина </w:t>
      </w:r>
      <w:proofErr w:type="spellStart"/>
      <w:r w:rsidRPr="00AE27F4">
        <w:rPr>
          <w:sz w:val="26"/>
          <w:szCs w:val="26"/>
        </w:rPr>
        <w:t>Менактра</w:t>
      </w:r>
      <w:proofErr w:type="spellEnd"/>
      <w:r w:rsidRPr="00AE27F4">
        <w:rPr>
          <w:sz w:val="26"/>
          <w:szCs w:val="26"/>
        </w:rPr>
        <w:t xml:space="preserve"> используется для профилактики инвазивной менингококковой инфекции, вызываемой N. </w:t>
      </w:r>
      <w:proofErr w:type="spellStart"/>
      <w:r w:rsidRPr="00AE27F4">
        <w:rPr>
          <w:sz w:val="26"/>
          <w:szCs w:val="26"/>
        </w:rPr>
        <w:t>Meningitidis</w:t>
      </w:r>
      <w:proofErr w:type="spellEnd"/>
      <w:r w:rsidRPr="00AE27F4">
        <w:rPr>
          <w:sz w:val="26"/>
          <w:szCs w:val="26"/>
        </w:rPr>
        <w:t xml:space="preserve"> </w:t>
      </w:r>
      <w:proofErr w:type="spellStart"/>
      <w:r w:rsidRPr="00AE27F4">
        <w:rPr>
          <w:sz w:val="26"/>
          <w:szCs w:val="26"/>
        </w:rPr>
        <w:t>серогрупп</w:t>
      </w:r>
      <w:proofErr w:type="spellEnd"/>
      <w:r w:rsidRPr="00AE27F4">
        <w:rPr>
          <w:sz w:val="26"/>
          <w:szCs w:val="26"/>
        </w:rPr>
        <w:t xml:space="preserve"> A, C, Y и W-135, у лиц в возрасте от 9 </w:t>
      </w:r>
      <w:proofErr w:type="gramStart"/>
      <w:r w:rsidRPr="00AE27F4">
        <w:rPr>
          <w:sz w:val="26"/>
          <w:szCs w:val="26"/>
        </w:rPr>
        <w:t>месяцев  до</w:t>
      </w:r>
      <w:proofErr w:type="gramEnd"/>
      <w:r w:rsidRPr="00AE27F4">
        <w:rPr>
          <w:sz w:val="26"/>
          <w:szCs w:val="26"/>
        </w:rPr>
        <w:t xml:space="preserve"> 55 лет.</w:t>
      </w:r>
      <w:r w:rsidRPr="00AE27F4">
        <w:rPr>
          <w:rFonts w:eastAsia="Times New Roman"/>
          <w:color w:val="333333"/>
          <w:sz w:val="26"/>
          <w:szCs w:val="26"/>
          <w:lang w:eastAsia="ru-RU"/>
        </w:rPr>
        <w:t xml:space="preserve"> </w:t>
      </w:r>
    </w:p>
    <w:p w14:paraId="5787F882"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 xml:space="preserve">Комбинированные вакцины </w:t>
      </w:r>
    </w:p>
    <w:p w14:paraId="16556D12"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 xml:space="preserve">в практике педиатра: </w:t>
      </w:r>
    </w:p>
    <w:p w14:paraId="6645F6D8"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когда коклюшная прививка в радость!</w:t>
      </w:r>
    </w:p>
    <w:p w14:paraId="251BBC39" w14:textId="77777777" w:rsidR="00AE27F4" w:rsidRPr="00AE27F4" w:rsidRDefault="00AE27F4" w:rsidP="00AE27F4">
      <w:pPr>
        <w:shd w:val="clear" w:color="auto" w:fill="FFFFFF"/>
        <w:spacing w:after="0" w:line="0" w:lineRule="auto"/>
        <w:ind w:firstLine="709"/>
        <w:rPr>
          <w:rFonts w:eastAsia="Times New Roman"/>
          <w:color w:val="FFFFFF"/>
          <w:sz w:val="26"/>
          <w:szCs w:val="26"/>
          <w:lang w:eastAsia="ru-RU"/>
        </w:rPr>
      </w:pPr>
      <w:r w:rsidRPr="00AE27F4">
        <w:rPr>
          <w:rFonts w:eastAsia="Times New Roman"/>
          <w:color w:val="FFFFFF"/>
          <w:sz w:val="26"/>
          <w:szCs w:val="26"/>
          <w:lang w:eastAsia="ru-RU"/>
        </w:rPr>
        <w:t>Вакцинация в современном мире</w:t>
      </w:r>
    </w:p>
    <w:p w14:paraId="3410A4EF"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 xml:space="preserve">В.К. Таточенко </w:t>
      </w:r>
    </w:p>
    <w:p w14:paraId="7D943093"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 xml:space="preserve">Научный центр здоровья детей РАМН, Москва </w:t>
      </w:r>
    </w:p>
    <w:p w14:paraId="391869BE"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gramStart"/>
      <w:r w:rsidRPr="00AE27F4">
        <w:rPr>
          <w:rFonts w:eastAsia="Times New Roman"/>
          <w:color w:val="231F20"/>
          <w:sz w:val="26"/>
          <w:szCs w:val="26"/>
          <w:lang w:eastAsia="ru-RU"/>
        </w:rPr>
        <w:t>В  настоящее</w:t>
      </w:r>
      <w:proofErr w:type="gramEnd"/>
      <w:r w:rsidRPr="00AE27F4">
        <w:rPr>
          <w:rFonts w:eastAsia="Times New Roman"/>
          <w:color w:val="231F20"/>
          <w:sz w:val="26"/>
          <w:szCs w:val="26"/>
          <w:lang w:eastAsia="ru-RU"/>
        </w:rPr>
        <w:t xml:space="preserve">  время  актуальна  </w:t>
      </w:r>
      <w:proofErr w:type="spellStart"/>
      <w:r w:rsidRPr="00AE27F4">
        <w:rPr>
          <w:rFonts w:eastAsia="Times New Roman"/>
          <w:color w:val="231F20"/>
          <w:sz w:val="26"/>
          <w:szCs w:val="26"/>
          <w:lang w:eastAsia="ru-RU"/>
        </w:rPr>
        <w:t>теденция</w:t>
      </w:r>
      <w:proofErr w:type="spellEnd"/>
      <w:r w:rsidRPr="00AE27F4">
        <w:rPr>
          <w:rFonts w:eastAsia="Times New Roman"/>
          <w:color w:val="231F20"/>
          <w:sz w:val="26"/>
          <w:szCs w:val="26"/>
          <w:lang w:eastAsia="ru-RU"/>
        </w:rPr>
        <w:t xml:space="preserve">  к  снижению  использования  инвазивных методов  в  педиатрии, это  </w:t>
      </w:r>
      <w:proofErr w:type="spellStart"/>
      <w:r w:rsidRPr="00AE27F4">
        <w:rPr>
          <w:rFonts w:eastAsia="Times New Roman"/>
          <w:color w:val="231F20"/>
          <w:sz w:val="26"/>
          <w:szCs w:val="26"/>
          <w:lang w:eastAsia="ru-RU"/>
        </w:rPr>
        <w:t>касает</w:t>
      </w:r>
      <w:proofErr w:type="spellEnd"/>
      <w:r w:rsidRPr="00AE27F4">
        <w:rPr>
          <w:rFonts w:eastAsia="Times New Roman"/>
          <w:color w:val="231F20"/>
          <w:sz w:val="26"/>
          <w:szCs w:val="26"/>
          <w:lang w:eastAsia="ru-RU"/>
        </w:rPr>
        <w:t>-</w:t>
      </w:r>
    </w:p>
    <w:p w14:paraId="789D7F0D"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spellStart"/>
      <w:proofErr w:type="gramStart"/>
      <w:r w:rsidRPr="00AE27F4">
        <w:rPr>
          <w:rFonts w:eastAsia="Times New Roman"/>
          <w:color w:val="231F20"/>
          <w:sz w:val="26"/>
          <w:szCs w:val="26"/>
          <w:lang w:eastAsia="ru-RU"/>
        </w:rPr>
        <w:t>ся</w:t>
      </w:r>
      <w:proofErr w:type="spellEnd"/>
      <w:r w:rsidRPr="00AE27F4">
        <w:rPr>
          <w:rFonts w:eastAsia="Times New Roman"/>
          <w:color w:val="231F20"/>
          <w:sz w:val="26"/>
          <w:szCs w:val="26"/>
          <w:lang w:eastAsia="ru-RU"/>
        </w:rPr>
        <w:t xml:space="preserve">  и</w:t>
      </w:r>
      <w:proofErr w:type="gramEnd"/>
      <w:r w:rsidRPr="00AE27F4">
        <w:rPr>
          <w:rFonts w:eastAsia="Times New Roman"/>
          <w:color w:val="231F20"/>
          <w:sz w:val="26"/>
          <w:szCs w:val="26"/>
          <w:lang w:eastAsia="ru-RU"/>
        </w:rPr>
        <w:t xml:space="preserve">  вакцинопрофилактики.  </w:t>
      </w:r>
      <w:proofErr w:type="gramStart"/>
      <w:r w:rsidRPr="00AE27F4">
        <w:rPr>
          <w:rFonts w:eastAsia="Times New Roman"/>
          <w:color w:val="231F20"/>
          <w:sz w:val="26"/>
          <w:szCs w:val="26"/>
          <w:lang w:eastAsia="ru-RU"/>
        </w:rPr>
        <w:t>Создание  современных</w:t>
      </w:r>
      <w:proofErr w:type="gramEnd"/>
      <w:r w:rsidRPr="00AE27F4">
        <w:rPr>
          <w:rFonts w:eastAsia="Times New Roman"/>
          <w:color w:val="231F20"/>
          <w:sz w:val="26"/>
          <w:szCs w:val="26"/>
          <w:lang w:eastAsia="ru-RU"/>
        </w:rPr>
        <w:t xml:space="preserve">  многокомпонентных  вакцин  способствует  уменьшению  числа </w:t>
      </w:r>
    </w:p>
    <w:p w14:paraId="4D201E8B"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 xml:space="preserve">болезненных инъекций младенцам, т. к. большая часть вакцин вводится на </w:t>
      </w:r>
      <w:proofErr w:type="gramStart"/>
      <w:r w:rsidRPr="00AE27F4">
        <w:rPr>
          <w:rFonts w:eastAsia="Times New Roman"/>
          <w:color w:val="231F20"/>
          <w:sz w:val="26"/>
          <w:szCs w:val="26"/>
          <w:lang w:eastAsia="ru-RU"/>
        </w:rPr>
        <w:t>первом  году</w:t>
      </w:r>
      <w:proofErr w:type="gramEnd"/>
      <w:r w:rsidRPr="00AE27F4">
        <w:rPr>
          <w:rFonts w:eastAsia="Times New Roman"/>
          <w:color w:val="231F20"/>
          <w:sz w:val="26"/>
          <w:szCs w:val="26"/>
          <w:lang w:eastAsia="ru-RU"/>
        </w:rPr>
        <w:t xml:space="preserve"> жизни. В статье </w:t>
      </w:r>
      <w:proofErr w:type="spellStart"/>
      <w:r w:rsidRPr="00AE27F4">
        <w:rPr>
          <w:rFonts w:eastAsia="Times New Roman"/>
          <w:color w:val="231F20"/>
          <w:sz w:val="26"/>
          <w:szCs w:val="26"/>
          <w:lang w:eastAsia="ru-RU"/>
        </w:rPr>
        <w:t>представле</w:t>
      </w:r>
      <w:proofErr w:type="spellEnd"/>
      <w:r w:rsidRPr="00AE27F4">
        <w:rPr>
          <w:rFonts w:eastAsia="Times New Roman"/>
          <w:color w:val="231F20"/>
          <w:sz w:val="26"/>
          <w:szCs w:val="26"/>
          <w:lang w:eastAsia="ru-RU"/>
        </w:rPr>
        <w:t>-</w:t>
      </w:r>
    </w:p>
    <w:p w14:paraId="6440880C"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spellStart"/>
      <w:r w:rsidRPr="00AE27F4">
        <w:rPr>
          <w:rFonts w:eastAsia="Times New Roman"/>
          <w:color w:val="231F20"/>
          <w:sz w:val="26"/>
          <w:szCs w:val="26"/>
          <w:lang w:eastAsia="ru-RU"/>
        </w:rPr>
        <w:t>ны</w:t>
      </w:r>
      <w:proofErr w:type="spellEnd"/>
      <w:r w:rsidRPr="00AE27F4">
        <w:rPr>
          <w:rFonts w:eastAsia="Times New Roman"/>
          <w:color w:val="231F20"/>
          <w:sz w:val="26"/>
          <w:szCs w:val="26"/>
          <w:lang w:eastAsia="ru-RU"/>
        </w:rPr>
        <w:t xml:space="preserve"> </w:t>
      </w:r>
      <w:proofErr w:type="gramStart"/>
      <w:r w:rsidRPr="00AE27F4">
        <w:rPr>
          <w:rFonts w:eastAsia="Times New Roman"/>
          <w:color w:val="231F20"/>
          <w:sz w:val="26"/>
          <w:szCs w:val="26"/>
          <w:lang w:eastAsia="ru-RU"/>
        </w:rPr>
        <w:t>убедительные  данные</w:t>
      </w:r>
      <w:proofErr w:type="gramEnd"/>
      <w:r w:rsidRPr="00AE27F4">
        <w:rPr>
          <w:rFonts w:eastAsia="Times New Roman"/>
          <w:color w:val="231F20"/>
          <w:sz w:val="26"/>
          <w:szCs w:val="26"/>
          <w:lang w:eastAsia="ru-RU"/>
        </w:rPr>
        <w:t xml:space="preserve"> высокой эффективности,  безопасности  комбинированных вакцин. </w:t>
      </w:r>
      <w:proofErr w:type="gramStart"/>
      <w:r w:rsidRPr="00AE27F4">
        <w:rPr>
          <w:rFonts w:eastAsia="Times New Roman"/>
          <w:color w:val="231F20"/>
          <w:sz w:val="26"/>
          <w:szCs w:val="26"/>
          <w:lang w:eastAsia="ru-RU"/>
        </w:rPr>
        <w:t>Показана  возможность</w:t>
      </w:r>
      <w:proofErr w:type="gramEnd"/>
      <w:r w:rsidRPr="00AE27F4">
        <w:rPr>
          <w:rFonts w:eastAsia="Times New Roman"/>
          <w:color w:val="231F20"/>
          <w:sz w:val="26"/>
          <w:szCs w:val="26"/>
          <w:lang w:eastAsia="ru-RU"/>
        </w:rPr>
        <w:t xml:space="preserve"> </w:t>
      </w:r>
    </w:p>
    <w:p w14:paraId="1AB00E20"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 xml:space="preserve">их эффективного </w:t>
      </w:r>
      <w:proofErr w:type="gramStart"/>
      <w:r w:rsidRPr="00AE27F4">
        <w:rPr>
          <w:rFonts w:eastAsia="Times New Roman"/>
          <w:color w:val="231F20"/>
          <w:sz w:val="26"/>
          <w:szCs w:val="26"/>
          <w:lang w:eastAsia="ru-RU"/>
        </w:rPr>
        <w:t>сочетания  с</w:t>
      </w:r>
      <w:proofErr w:type="gramEnd"/>
      <w:r w:rsidRPr="00AE27F4">
        <w:rPr>
          <w:rFonts w:eastAsia="Times New Roman"/>
          <w:color w:val="231F20"/>
          <w:sz w:val="26"/>
          <w:szCs w:val="26"/>
          <w:lang w:eastAsia="ru-RU"/>
        </w:rPr>
        <w:t xml:space="preserve"> другими моновакцинами, отсутствие суммирования нежелательных реакций и  даже их </w:t>
      </w:r>
    </w:p>
    <w:p w14:paraId="6F1AAC53"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уменьшение в силу снижения кратности введения прививок (в случае использования моновакцин).</w:t>
      </w:r>
    </w:p>
    <w:p w14:paraId="6D51F006"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 xml:space="preserve">Ключевые </w:t>
      </w:r>
      <w:proofErr w:type="gramStart"/>
      <w:r w:rsidRPr="00AE27F4">
        <w:rPr>
          <w:rFonts w:eastAsia="Times New Roman"/>
          <w:color w:val="231F20"/>
          <w:sz w:val="26"/>
          <w:szCs w:val="26"/>
          <w:lang w:eastAsia="ru-RU"/>
        </w:rPr>
        <w:t>слова:  вакцинопрофилактика</w:t>
      </w:r>
      <w:proofErr w:type="gramEnd"/>
      <w:r w:rsidRPr="00AE27F4">
        <w:rPr>
          <w:rFonts w:eastAsia="Times New Roman"/>
          <w:color w:val="231F20"/>
          <w:sz w:val="26"/>
          <w:szCs w:val="26"/>
          <w:lang w:eastAsia="ru-RU"/>
        </w:rPr>
        <w:t xml:space="preserve">, комбинированные вакцины,  моновакцины, сочетание различных  вакцин, </w:t>
      </w:r>
    </w:p>
    <w:p w14:paraId="7B720A64" w14:textId="77777777" w:rsidR="00AE27F4" w:rsidRPr="00AE27F4" w:rsidRDefault="00AE27F4" w:rsidP="00AE27F4">
      <w:pPr>
        <w:shd w:val="clear" w:color="auto" w:fill="FFFFFF"/>
        <w:spacing w:after="0" w:line="0" w:lineRule="auto"/>
        <w:ind w:firstLine="709"/>
        <w:rPr>
          <w:rFonts w:eastAsia="Times New Roman"/>
          <w:color w:val="231F20"/>
          <w:sz w:val="26"/>
          <w:szCs w:val="26"/>
          <w:lang w:val="en-US" w:eastAsia="ru-RU"/>
        </w:rPr>
      </w:pPr>
      <w:proofErr w:type="spellStart"/>
      <w:r w:rsidRPr="00AE27F4">
        <w:rPr>
          <w:rFonts w:eastAsia="Times New Roman"/>
          <w:color w:val="231F20"/>
          <w:sz w:val="26"/>
          <w:szCs w:val="26"/>
          <w:lang w:eastAsia="ru-RU"/>
        </w:rPr>
        <w:t>реактогенность</w:t>
      </w:r>
      <w:proofErr w:type="spellEnd"/>
      <w:r w:rsidRPr="00AE27F4">
        <w:rPr>
          <w:rFonts w:eastAsia="Times New Roman"/>
          <w:color w:val="231F20"/>
          <w:sz w:val="26"/>
          <w:szCs w:val="26"/>
          <w:lang w:val="en-US" w:eastAsia="ru-RU"/>
        </w:rPr>
        <w:t xml:space="preserve">, </w:t>
      </w:r>
      <w:r w:rsidRPr="00AE27F4">
        <w:rPr>
          <w:rFonts w:eastAsia="Times New Roman"/>
          <w:color w:val="231F20"/>
          <w:sz w:val="26"/>
          <w:szCs w:val="26"/>
          <w:lang w:eastAsia="ru-RU"/>
        </w:rPr>
        <w:t>эффективность</w:t>
      </w:r>
      <w:r w:rsidRPr="00AE27F4">
        <w:rPr>
          <w:rFonts w:eastAsia="Times New Roman"/>
          <w:color w:val="231F20"/>
          <w:sz w:val="26"/>
          <w:szCs w:val="26"/>
          <w:lang w:val="en-US" w:eastAsia="ru-RU"/>
        </w:rPr>
        <w:t xml:space="preserve">, </w:t>
      </w:r>
      <w:r w:rsidRPr="00AE27F4">
        <w:rPr>
          <w:rFonts w:eastAsia="Times New Roman"/>
          <w:color w:val="231F20"/>
          <w:sz w:val="26"/>
          <w:szCs w:val="26"/>
          <w:lang w:eastAsia="ru-RU"/>
        </w:rPr>
        <w:t>безопасность</w:t>
      </w:r>
      <w:r w:rsidRPr="00AE27F4">
        <w:rPr>
          <w:rFonts w:eastAsia="Times New Roman"/>
          <w:color w:val="231F20"/>
          <w:sz w:val="26"/>
          <w:szCs w:val="26"/>
          <w:lang w:val="en-US" w:eastAsia="ru-RU"/>
        </w:rPr>
        <w:t xml:space="preserve">, </w:t>
      </w:r>
      <w:r w:rsidRPr="00AE27F4">
        <w:rPr>
          <w:rFonts w:eastAsia="Times New Roman"/>
          <w:color w:val="231F20"/>
          <w:sz w:val="26"/>
          <w:szCs w:val="26"/>
          <w:lang w:eastAsia="ru-RU"/>
        </w:rPr>
        <w:t>дети</w:t>
      </w:r>
      <w:r w:rsidRPr="00AE27F4">
        <w:rPr>
          <w:rFonts w:eastAsia="Times New Roman"/>
          <w:color w:val="231F20"/>
          <w:sz w:val="26"/>
          <w:szCs w:val="26"/>
          <w:lang w:val="en-US" w:eastAsia="ru-RU"/>
        </w:rPr>
        <w:t>.</w:t>
      </w:r>
    </w:p>
    <w:p w14:paraId="6105940A" w14:textId="77777777" w:rsidR="00AE27F4" w:rsidRPr="00AE27F4" w:rsidRDefault="00AE27F4" w:rsidP="00AE27F4">
      <w:pPr>
        <w:shd w:val="clear" w:color="auto" w:fill="FFFFFF"/>
        <w:spacing w:after="0" w:line="0" w:lineRule="auto"/>
        <w:ind w:firstLine="709"/>
        <w:rPr>
          <w:rFonts w:eastAsia="Times New Roman"/>
          <w:color w:val="231F20"/>
          <w:sz w:val="26"/>
          <w:szCs w:val="26"/>
          <w:lang w:val="en-US" w:eastAsia="ru-RU"/>
        </w:rPr>
      </w:pPr>
      <w:r w:rsidRPr="00AE27F4">
        <w:rPr>
          <w:rFonts w:eastAsia="Times New Roman"/>
          <w:color w:val="231F20"/>
          <w:sz w:val="26"/>
          <w:szCs w:val="26"/>
          <w:lang w:val="en-US" w:eastAsia="ru-RU"/>
        </w:rPr>
        <w:t xml:space="preserve">Combined vaccines in pediatric practice: </w:t>
      </w:r>
    </w:p>
    <w:p w14:paraId="2E0D2B43" w14:textId="77777777" w:rsidR="00AE27F4" w:rsidRPr="00AE27F4" w:rsidRDefault="00AE27F4" w:rsidP="00AE27F4">
      <w:pPr>
        <w:shd w:val="clear" w:color="auto" w:fill="FFFFFF"/>
        <w:spacing w:after="0" w:line="0" w:lineRule="auto"/>
        <w:ind w:firstLine="709"/>
        <w:rPr>
          <w:rFonts w:eastAsia="Times New Roman"/>
          <w:color w:val="231F20"/>
          <w:sz w:val="26"/>
          <w:szCs w:val="26"/>
          <w:lang w:val="en-US" w:eastAsia="ru-RU"/>
        </w:rPr>
      </w:pPr>
      <w:r w:rsidRPr="00AE27F4">
        <w:rPr>
          <w:rFonts w:eastAsia="Times New Roman"/>
          <w:color w:val="231F20"/>
          <w:sz w:val="26"/>
          <w:szCs w:val="26"/>
          <w:lang w:val="en-US" w:eastAsia="ru-RU"/>
        </w:rPr>
        <w:t>when the pertussis vaccine is fun!</w:t>
      </w:r>
    </w:p>
    <w:p w14:paraId="4A4164D5" w14:textId="77777777" w:rsidR="00AE27F4" w:rsidRPr="00AE27F4" w:rsidRDefault="00AE27F4" w:rsidP="00AE27F4">
      <w:pPr>
        <w:shd w:val="clear" w:color="auto" w:fill="FFFFFF"/>
        <w:spacing w:after="0" w:line="0" w:lineRule="auto"/>
        <w:ind w:firstLine="709"/>
        <w:rPr>
          <w:rFonts w:eastAsia="Times New Roman"/>
          <w:color w:val="231F20"/>
          <w:sz w:val="26"/>
          <w:szCs w:val="26"/>
          <w:lang w:val="en-US" w:eastAsia="ru-RU"/>
        </w:rPr>
      </w:pPr>
      <w:r w:rsidRPr="00AE27F4">
        <w:rPr>
          <w:rFonts w:eastAsia="Times New Roman"/>
          <w:color w:val="231F20"/>
          <w:sz w:val="26"/>
          <w:szCs w:val="26"/>
          <w:lang w:val="en-US" w:eastAsia="ru-RU"/>
        </w:rPr>
        <w:t xml:space="preserve">V.K. </w:t>
      </w:r>
      <w:proofErr w:type="spellStart"/>
      <w:r w:rsidRPr="00AE27F4">
        <w:rPr>
          <w:rFonts w:eastAsia="Times New Roman"/>
          <w:color w:val="231F20"/>
          <w:sz w:val="26"/>
          <w:szCs w:val="26"/>
          <w:lang w:val="en-US" w:eastAsia="ru-RU"/>
        </w:rPr>
        <w:t>Tatochenko</w:t>
      </w:r>
      <w:proofErr w:type="spellEnd"/>
    </w:p>
    <w:p w14:paraId="49C621C2" w14:textId="77777777" w:rsidR="00AE27F4" w:rsidRPr="00AE27F4" w:rsidRDefault="00AE27F4" w:rsidP="00AE27F4">
      <w:pPr>
        <w:shd w:val="clear" w:color="auto" w:fill="FFFFFF"/>
        <w:spacing w:after="0" w:line="0" w:lineRule="auto"/>
        <w:ind w:firstLine="709"/>
        <w:rPr>
          <w:rFonts w:eastAsia="Times New Roman"/>
          <w:color w:val="231F20"/>
          <w:sz w:val="26"/>
          <w:szCs w:val="26"/>
          <w:lang w:val="en-US" w:eastAsia="ru-RU"/>
        </w:rPr>
      </w:pPr>
      <w:r w:rsidRPr="00AE27F4">
        <w:rPr>
          <w:rFonts w:eastAsia="Times New Roman"/>
          <w:color w:val="231F20"/>
          <w:sz w:val="26"/>
          <w:szCs w:val="26"/>
          <w:lang w:val="en-US" w:eastAsia="ru-RU"/>
        </w:rPr>
        <w:t>Scientific Center of Children’s Health, RAMS, Moscow</w:t>
      </w:r>
    </w:p>
    <w:p w14:paraId="5109FC46" w14:textId="77777777" w:rsidR="00AE27F4" w:rsidRPr="00AE27F4" w:rsidRDefault="00AE27F4" w:rsidP="00AE27F4">
      <w:pPr>
        <w:shd w:val="clear" w:color="auto" w:fill="FFFFFF"/>
        <w:spacing w:after="0" w:line="0" w:lineRule="auto"/>
        <w:ind w:firstLine="709"/>
        <w:rPr>
          <w:rFonts w:eastAsia="Times New Roman"/>
          <w:color w:val="231F20"/>
          <w:sz w:val="26"/>
          <w:szCs w:val="26"/>
          <w:lang w:val="en-US" w:eastAsia="ru-RU"/>
        </w:rPr>
      </w:pPr>
      <w:proofErr w:type="gramStart"/>
      <w:r w:rsidRPr="00AE27F4">
        <w:rPr>
          <w:rFonts w:eastAsia="Times New Roman"/>
          <w:color w:val="231F20"/>
          <w:sz w:val="26"/>
          <w:szCs w:val="26"/>
          <w:lang w:val="en-US" w:eastAsia="ru-RU"/>
        </w:rPr>
        <w:t>Today  the</w:t>
      </w:r>
      <w:proofErr w:type="gramEnd"/>
      <w:r w:rsidRPr="00AE27F4">
        <w:rPr>
          <w:rFonts w:eastAsia="Times New Roman"/>
          <w:color w:val="231F20"/>
          <w:sz w:val="26"/>
          <w:szCs w:val="26"/>
          <w:lang w:val="en-US" w:eastAsia="ru-RU"/>
        </w:rPr>
        <w:t xml:space="preserve">  tendency  towards  reducing  the  invasive  techniques  in  pediatric  patients  is  of  current  importance.  </w:t>
      </w:r>
      <w:proofErr w:type="gramStart"/>
      <w:r w:rsidRPr="00AE27F4">
        <w:rPr>
          <w:rFonts w:eastAsia="Times New Roman"/>
          <w:color w:val="231F20"/>
          <w:sz w:val="26"/>
          <w:szCs w:val="26"/>
          <w:lang w:val="en-US" w:eastAsia="ru-RU"/>
        </w:rPr>
        <w:t>This  also</w:t>
      </w:r>
      <w:proofErr w:type="gramEnd"/>
      <w:r w:rsidRPr="00AE27F4">
        <w:rPr>
          <w:rFonts w:eastAsia="Times New Roman"/>
          <w:color w:val="231F20"/>
          <w:sz w:val="26"/>
          <w:szCs w:val="26"/>
          <w:lang w:val="en-US" w:eastAsia="ru-RU"/>
        </w:rPr>
        <w:t xml:space="preserve">  applies </w:t>
      </w:r>
    </w:p>
    <w:p w14:paraId="071FD962" w14:textId="77777777" w:rsidR="00AE27F4" w:rsidRPr="00AE27F4" w:rsidRDefault="00AE27F4" w:rsidP="00AE27F4">
      <w:pPr>
        <w:shd w:val="clear" w:color="auto" w:fill="FFFFFF"/>
        <w:spacing w:after="0" w:line="0" w:lineRule="auto"/>
        <w:ind w:firstLine="709"/>
        <w:rPr>
          <w:rFonts w:eastAsia="Times New Roman"/>
          <w:color w:val="231F20"/>
          <w:sz w:val="26"/>
          <w:szCs w:val="26"/>
          <w:lang w:val="en-US" w:eastAsia="ru-RU"/>
        </w:rPr>
      </w:pPr>
      <w:proofErr w:type="gramStart"/>
      <w:r w:rsidRPr="00AE27F4">
        <w:rPr>
          <w:rFonts w:eastAsia="Times New Roman"/>
          <w:color w:val="231F20"/>
          <w:sz w:val="26"/>
          <w:szCs w:val="26"/>
          <w:lang w:val="en-US" w:eastAsia="ru-RU"/>
        </w:rPr>
        <w:t>to  vaccination</w:t>
      </w:r>
      <w:proofErr w:type="gramEnd"/>
      <w:r w:rsidRPr="00AE27F4">
        <w:rPr>
          <w:rFonts w:eastAsia="Times New Roman"/>
          <w:color w:val="231F20"/>
          <w:sz w:val="26"/>
          <w:szCs w:val="26"/>
          <w:lang w:val="en-US" w:eastAsia="ru-RU"/>
        </w:rPr>
        <w:t xml:space="preserve">.  </w:t>
      </w:r>
      <w:proofErr w:type="gramStart"/>
      <w:r w:rsidRPr="00AE27F4">
        <w:rPr>
          <w:rFonts w:eastAsia="Times New Roman"/>
          <w:color w:val="231F20"/>
          <w:sz w:val="26"/>
          <w:szCs w:val="26"/>
          <w:lang w:val="en-US" w:eastAsia="ru-RU"/>
        </w:rPr>
        <w:t>Creating  a</w:t>
      </w:r>
      <w:proofErr w:type="gramEnd"/>
      <w:r w:rsidRPr="00AE27F4">
        <w:rPr>
          <w:rFonts w:eastAsia="Times New Roman"/>
          <w:color w:val="231F20"/>
          <w:sz w:val="26"/>
          <w:szCs w:val="26"/>
          <w:lang w:val="en-US" w:eastAsia="ru-RU"/>
        </w:rPr>
        <w:t xml:space="preserve"> modern  multi-vaccine  reduces  the  number  of  painful  injections  to  infants,  because  most  of the  vaccines </w:t>
      </w:r>
    </w:p>
    <w:p w14:paraId="6BE330CF" w14:textId="77777777" w:rsidR="00AE27F4" w:rsidRPr="00AE27F4" w:rsidRDefault="00AE27F4" w:rsidP="00AE27F4">
      <w:pPr>
        <w:shd w:val="clear" w:color="auto" w:fill="FFFFFF"/>
        <w:spacing w:after="0" w:line="0" w:lineRule="auto"/>
        <w:ind w:firstLine="709"/>
        <w:rPr>
          <w:rFonts w:eastAsia="Times New Roman"/>
          <w:color w:val="231F20"/>
          <w:sz w:val="26"/>
          <w:szCs w:val="26"/>
          <w:lang w:val="en-US" w:eastAsia="ru-RU"/>
        </w:rPr>
      </w:pPr>
      <w:proofErr w:type="gramStart"/>
      <w:r w:rsidRPr="00AE27F4">
        <w:rPr>
          <w:rFonts w:eastAsia="Times New Roman"/>
          <w:color w:val="231F20"/>
          <w:sz w:val="26"/>
          <w:szCs w:val="26"/>
          <w:lang w:val="en-US" w:eastAsia="ru-RU"/>
        </w:rPr>
        <w:t>are  introduced</w:t>
      </w:r>
      <w:proofErr w:type="gramEnd"/>
      <w:r w:rsidRPr="00AE27F4">
        <w:rPr>
          <w:rFonts w:eastAsia="Times New Roman"/>
          <w:color w:val="231F20"/>
          <w:sz w:val="26"/>
          <w:szCs w:val="26"/>
          <w:lang w:val="en-US" w:eastAsia="ru-RU"/>
        </w:rPr>
        <w:t xml:space="preserve">  in  the  first  year  of  the  life.  </w:t>
      </w:r>
      <w:proofErr w:type="gramStart"/>
      <w:r w:rsidRPr="00AE27F4">
        <w:rPr>
          <w:rFonts w:eastAsia="Times New Roman"/>
          <w:color w:val="231F20"/>
          <w:sz w:val="26"/>
          <w:szCs w:val="26"/>
          <w:lang w:val="en-US" w:eastAsia="ru-RU"/>
        </w:rPr>
        <w:t>The  article</w:t>
      </w:r>
      <w:proofErr w:type="gramEnd"/>
      <w:r w:rsidRPr="00AE27F4">
        <w:rPr>
          <w:rFonts w:eastAsia="Times New Roman"/>
          <w:color w:val="231F20"/>
          <w:sz w:val="26"/>
          <w:szCs w:val="26"/>
          <w:lang w:val="en-US" w:eastAsia="ru-RU"/>
        </w:rPr>
        <w:t xml:space="preserve">  presents  the  convincing  data  concerning  the  combined  vaccines  efficiency </w:t>
      </w:r>
    </w:p>
    <w:p w14:paraId="05D4557C" w14:textId="77777777" w:rsidR="00AE27F4" w:rsidRPr="00AE27F4" w:rsidRDefault="00AE27F4" w:rsidP="00AE27F4">
      <w:pPr>
        <w:shd w:val="clear" w:color="auto" w:fill="FFFFFF"/>
        <w:spacing w:after="0" w:line="0" w:lineRule="auto"/>
        <w:ind w:firstLine="709"/>
        <w:rPr>
          <w:rFonts w:eastAsia="Times New Roman"/>
          <w:color w:val="231F20"/>
          <w:sz w:val="26"/>
          <w:szCs w:val="26"/>
          <w:lang w:val="en-US" w:eastAsia="ru-RU"/>
        </w:rPr>
      </w:pPr>
      <w:proofErr w:type="gramStart"/>
      <w:r w:rsidRPr="00AE27F4">
        <w:rPr>
          <w:rFonts w:eastAsia="Times New Roman"/>
          <w:color w:val="231F20"/>
          <w:sz w:val="26"/>
          <w:szCs w:val="26"/>
          <w:lang w:val="en-US" w:eastAsia="ru-RU"/>
        </w:rPr>
        <w:t>and  safety</w:t>
      </w:r>
      <w:proofErr w:type="gramEnd"/>
      <w:r w:rsidRPr="00AE27F4">
        <w:rPr>
          <w:rFonts w:eastAsia="Times New Roman"/>
          <w:color w:val="231F20"/>
          <w:sz w:val="26"/>
          <w:szCs w:val="26"/>
          <w:lang w:val="en-US" w:eastAsia="ru-RU"/>
        </w:rPr>
        <w:t xml:space="preserve">. </w:t>
      </w:r>
      <w:proofErr w:type="gramStart"/>
      <w:r w:rsidRPr="00AE27F4">
        <w:rPr>
          <w:rFonts w:eastAsia="Times New Roman"/>
          <w:color w:val="231F20"/>
          <w:sz w:val="26"/>
          <w:szCs w:val="26"/>
          <w:lang w:val="en-US" w:eastAsia="ru-RU"/>
        </w:rPr>
        <w:t>There  is</w:t>
      </w:r>
      <w:proofErr w:type="gramEnd"/>
      <w:r w:rsidRPr="00AE27F4">
        <w:rPr>
          <w:rFonts w:eastAsia="Times New Roman"/>
          <w:color w:val="231F20"/>
          <w:sz w:val="26"/>
          <w:szCs w:val="26"/>
          <w:lang w:val="en-US" w:eastAsia="ru-RU"/>
        </w:rPr>
        <w:t xml:space="preserve">  shown the possibility  of their  effective  combination with  other  </w:t>
      </w:r>
      <w:proofErr w:type="spellStart"/>
      <w:r w:rsidRPr="00AE27F4">
        <w:rPr>
          <w:rFonts w:eastAsia="Times New Roman"/>
          <w:color w:val="231F20"/>
          <w:sz w:val="26"/>
          <w:szCs w:val="26"/>
          <w:lang w:val="en-US" w:eastAsia="ru-RU"/>
        </w:rPr>
        <w:t>monovaccines</w:t>
      </w:r>
      <w:proofErr w:type="spellEnd"/>
      <w:r w:rsidRPr="00AE27F4">
        <w:rPr>
          <w:rFonts w:eastAsia="Times New Roman"/>
          <w:color w:val="231F20"/>
          <w:sz w:val="26"/>
          <w:szCs w:val="26"/>
          <w:lang w:val="en-US" w:eastAsia="ru-RU"/>
        </w:rPr>
        <w:t xml:space="preserve">,  the absence  of adverse  reactions </w:t>
      </w:r>
    </w:p>
    <w:p w14:paraId="3DE03942" w14:textId="77777777" w:rsidR="00AE27F4" w:rsidRPr="00AE27F4" w:rsidRDefault="00AE27F4" w:rsidP="00AE27F4">
      <w:pPr>
        <w:shd w:val="clear" w:color="auto" w:fill="FFFFFF"/>
        <w:spacing w:after="0" w:line="0" w:lineRule="auto"/>
        <w:ind w:firstLine="709"/>
        <w:rPr>
          <w:rFonts w:eastAsia="Times New Roman"/>
          <w:color w:val="231F20"/>
          <w:sz w:val="26"/>
          <w:szCs w:val="26"/>
          <w:lang w:val="en-US" w:eastAsia="ru-RU"/>
        </w:rPr>
      </w:pPr>
      <w:proofErr w:type="gramStart"/>
      <w:r w:rsidRPr="00AE27F4">
        <w:rPr>
          <w:rFonts w:eastAsia="Times New Roman"/>
          <w:color w:val="231F20"/>
          <w:sz w:val="26"/>
          <w:szCs w:val="26"/>
          <w:lang w:val="en-US" w:eastAsia="ru-RU"/>
        </w:rPr>
        <w:t>summation  and</w:t>
      </w:r>
      <w:proofErr w:type="gramEnd"/>
      <w:r w:rsidRPr="00AE27F4">
        <w:rPr>
          <w:rFonts w:eastAsia="Times New Roman"/>
          <w:color w:val="231F20"/>
          <w:sz w:val="26"/>
          <w:szCs w:val="26"/>
          <w:lang w:val="en-US" w:eastAsia="ru-RU"/>
        </w:rPr>
        <w:t xml:space="preserve"> even their reduction by reducing the multiplicity of the  vaccine introduced  (in the case of </w:t>
      </w:r>
      <w:proofErr w:type="spellStart"/>
      <w:r w:rsidRPr="00AE27F4">
        <w:rPr>
          <w:rFonts w:eastAsia="Times New Roman"/>
          <w:color w:val="231F20"/>
          <w:sz w:val="26"/>
          <w:szCs w:val="26"/>
          <w:lang w:val="en-US" w:eastAsia="ru-RU"/>
        </w:rPr>
        <w:t>monovaccines</w:t>
      </w:r>
      <w:proofErr w:type="spellEnd"/>
      <w:r w:rsidRPr="00AE27F4">
        <w:rPr>
          <w:rFonts w:eastAsia="Times New Roman"/>
          <w:color w:val="231F20"/>
          <w:sz w:val="26"/>
          <w:szCs w:val="26"/>
          <w:lang w:val="en-US" w:eastAsia="ru-RU"/>
        </w:rPr>
        <w:t>).</w:t>
      </w:r>
    </w:p>
    <w:p w14:paraId="5E017031" w14:textId="77777777" w:rsidR="00AE27F4" w:rsidRPr="00AE27F4" w:rsidRDefault="00AE27F4" w:rsidP="00AE27F4">
      <w:pPr>
        <w:shd w:val="clear" w:color="auto" w:fill="FFFFFF"/>
        <w:spacing w:after="0" w:line="0" w:lineRule="auto"/>
        <w:ind w:firstLine="709"/>
        <w:rPr>
          <w:rFonts w:eastAsia="Times New Roman"/>
          <w:color w:val="231F20"/>
          <w:sz w:val="26"/>
          <w:szCs w:val="26"/>
          <w:lang w:val="en-US" w:eastAsia="ru-RU"/>
        </w:rPr>
      </w:pPr>
      <w:r w:rsidRPr="00AE27F4">
        <w:rPr>
          <w:rFonts w:eastAsia="Times New Roman"/>
          <w:color w:val="231F20"/>
          <w:sz w:val="26"/>
          <w:szCs w:val="26"/>
          <w:lang w:val="en-US" w:eastAsia="ru-RU"/>
        </w:rPr>
        <w:t xml:space="preserve">Key words: prevention, combined vaccine, </w:t>
      </w:r>
      <w:proofErr w:type="spellStart"/>
      <w:r w:rsidRPr="00AE27F4">
        <w:rPr>
          <w:rFonts w:eastAsia="Times New Roman"/>
          <w:color w:val="231F20"/>
          <w:sz w:val="26"/>
          <w:szCs w:val="26"/>
          <w:lang w:val="en-US" w:eastAsia="ru-RU"/>
        </w:rPr>
        <w:t>monovaccine</w:t>
      </w:r>
      <w:proofErr w:type="spellEnd"/>
      <w:r w:rsidRPr="00AE27F4">
        <w:rPr>
          <w:rFonts w:eastAsia="Times New Roman"/>
          <w:color w:val="231F20"/>
          <w:sz w:val="26"/>
          <w:szCs w:val="26"/>
          <w:lang w:val="en-US" w:eastAsia="ru-RU"/>
        </w:rPr>
        <w:t>, combination of different vaccines, reactogenicity, efficacy, safety, children.</w:t>
      </w:r>
    </w:p>
    <w:p w14:paraId="7839F21F"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Контактная информация:</w:t>
      </w:r>
    </w:p>
    <w:p w14:paraId="620A85CC"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Таточенко Владимир Кириллович, доктор медицинских наук, профессор, главный научный сотрудник НЦЗД РАМН</w:t>
      </w:r>
    </w:p>
    <w:p w14:paraId="48BBCABC"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 xml:space="preserve">Адрес: 119991, Ломоносовский проспект, д. 1, стр. </w:t>
      </w:r>
      <w:proofErr w:type="gramStart"/>
      <w:r w:rsidRPr="00AE27F4">
        <w:rPr>
          <w:rFonts w:eastAsia="Times New Roman"/>
          <w:color w:val="231F20"/>
          <w:sz w:val="26"/>
          <w:szCs w:val="26"/>
          <w:lang w:eastAsia="ru-RU"/>
        </w:rPr>
        <w:t>1,  тел.</w:t>
      </w:r>
      <w:proofErr w:type="gramEnd"/>
      <w:r w:rsidRPr="00AE27F4">
        <w:rPr>
          <w:rFonts w:eastAsia="Times New Roman"/>
          <w:color w:val="231F20"/>
          <w:sz w:val="26"/>
          <w:szCs w:val="26"/>
          <w:lang w:eastAsia="ru-RU"/>
        </w:rPr>
        <w:t>: (495) 967-14-21</w:t>
      </w:r>
    </w:p>
    <w:p w14:paraId="675D7027"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Статья поступила: 22.04.2012 г.</w:t>
      </w:r>
      <w:proofErr w:type="gramStart"/>
      <w:r w:rsidRPr="00AE27F4">
        <w:rPr>
          <w:rFonts w:eastAsia="Times New Roman"/>
          <w:color w:val="231F20"/>
          <w:sz w:val="26"/>
          <w:szCs w:val="26"/>
          <w:lang w:eastAsia="ru-RU"/>
        </w:rPr>
        <w:t>,  принята</w:t>
      </w:r>
      <w:proofErr w:type="gramEnd"/>
      <w:r w:rsidRPr="00AE27F4">
        <w:rPr>
          <w:rFonts w:eastAsia="Times New Roman"/>
          <w:color w:val="231F20"/>
          <w:sz w:val="26"/>
          <w:szCs w:val="26"/>
          <w:lang w:eastAsia="ru-RU"/>
        </w:rPr>
        <w:t xml:space="preserve"> к печати: 04.07.2012 г.</w:t>
      </w:r>
    </w:p>
    <w:p w14:paraId="06A46A8D"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gramStart"/>
      <w:r w:rsidRPr="00AE27F4">
        <w:rPr>
          <w:rFonts w:eastAsia="Times New Roman"/>
          <w:color w:val="231F20"/>
          <w:sz w:val="26"/>
          <w:szCs w:val="26"/>
          <w:lang w:eastAsia="ru-RU"/>
        </w:rPr>
        <w:t>Расширение  сферы</w:t>
      </w:r>
      <w:proofErr w:type="gramEnd"/>
      <w:r w:rsidRPr="00AE27F4">
        <w:rPr>
          <w:rFonts w:eastAsia="Times New Roman"/>
          <w:color w:val="231F20"/>
          <w:sz w:val="26"/>
          <w:szCs w:val="26"/>
          <w:lang w:eastAsia="ru-RU"/>
        </w:rPr>
        <w:t xml:space="preserve">  иммунопрофилактики  привело </w:t>
      </w:r>
    </w:p>
    <w:p w14:paraId="6C9869A7"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gramStart"/>
      <w:r w:rsidRPr="00AE27F4">
        <w:rPr>
          <w:rFonts w:eastAsia="Times New Roman"/>
          <w:color w:val="231F20"/>
          <w:sz w:val="26"/>
          <w:szCs w:val="26"/>
          <w:lang w:eastAsia="ru-RU"/>
        </w:rPr>
        <w:t>к  появлению</w:t>
      </w:r>
      <w:proofErr w:type="gramEnd"/>
      <w:r w:rsidRPr="00AE27F4">
        <w:rPr>
          <w:rFonts w:eastAsia="Times New Roman"/>
          <w:color w:val="231F20"/>
          <w:sz w:val="26"/>
          <w:szCs w:val="26"/>
          <w:lang w:eastAsia="ru-RU"/>
        </w:rPr>
        <w:t xml:space="preserve">  большого  числа  вакцин  c  доказанной </w:t>
      </w:r>
    </w:p>
    <w:p w14:paraId="2E1A21FB"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 xml:space="preserve">эффективностью для детей грудного возраста. В рамках </w:t>
      </w:r>
    </w:p>
    <w:p w14:paraId="3B966CD5"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 xml:space="preserve">обязательного Календаря прививок большинство стран </w:t>
      </w:r>
    </w:p>
    <w:p w14:paraId="14D9E845"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gramStart"/>
      <w:r w:rsidRPr="00AE27F4">
        <w:rPr>
          <w:rFonts w:eastAsia="Times New Roman"/>
          <w:color w:val="231F20"/>
          <w:sz w:val="26"/>
          <w:szCs w:val="26"/>
          <w:lang w:eastAsia="ru-RU"/>
        </w:rPr>
        <w:t>используют  парентеральные</w:t>
      </w:r>
      <w:proofErr w:type="gramEnd"/>
      <w:r w:rsidRPr="00AE27F4">
        <w:rPr>
          <w:rFonts w:eastAsia="Times New Roman"/>
          <w:color w:val="231F20"/>
          <w:sz w:val="26"/>
          <w:szCs w:val="26"/>
          <w:lang w:eastAsia="ru-RU"/>
        </w:rPr>
        <w:t xml:space="preserve">  вакцины  против  </w:t>
      </w:r>
      <w:proofErr w:type="spellStart"/>
      <w:r w:rsidRPr="00AE27F4">
        <w:rPr>
          <w:rFonts w:eastAsia="Times New Roman"/>
          <w:color w:val="231F20"/>
          <w:sz w:val="26"/>
          <w:szCs w:val="26"/>
          <w:lang w:eastAsia="ru-RU"/>
        </w:rPr>
        <w:t>гепати</w:t>
      </w:r>
      <w:proofErr w:type="spellEnd"/>
      <w:r w:rsidRPr="00AE27F4">
        <w:rPr>
          <w:rFonts w:eastAsia="Times New Roman"/>
          <w:color w:val="231F20"/>
          <w:sz w:val="26"/>
          <w:szCs w:val="26"/>
          <w:lang w:eastAsia="ru-RU"/>
        </w:rPr>
        <w:t>-</w:t>
      </w:r>
    </w:p>
    <w:p w14:paraId="06B05E16"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 xml:space="preserve">та В (ВГВ), дифтерии, столбняка, коклюша, гемофильной </w:t>
      </w:r>
    </w:p>
    <w:p w14:paraId="37161C41"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 xml:space="preserve">инфекции </w:t>
      </w:r>
      <w:proofErr w:type="gramStart"/>
      <w:r w:rsidRPr="00AE27F4">
        <w:rPr>
          <w:rFonts w:eastAsia="Times New Roman"/>
          <w:color w:val="231F20"/>
          <w:sz w:val="26"/>
          <w:szCs w:val="26"/>
          <w:lang w:eastAsia="ru-RU"/>
        </w:rPr>
        <w:t>тип  b</w:t>
      </w:r>
      <w:proofErr w:type="gramEnd"/>
      <w:r w:rsidRPr="00AE27F4">
        <w:rPr>
          <w:rFonts w:eastAsia="Times New Roman"/>
          <w:color w:val="231F20"/>
          <w:sz w:val="26"/>
          <w:szCs w:val="26"/>
          <w:lang w:eastAsia="ru-RU"/>
        </w:rPr>
        <w:t xml:space="preserve"> (</w:t>
      </w:r>
      <w:proofErr w:type="spellStart"/>
      <w:r w:rsidRPr="00AE27F4">
        <w:rPr>
          <w:rFonts w:eastAsia="Times New Roman"/>
          <w:color w:val="231F20"/>
          <w:sz w:val="26"/>
          <w:szCs w:val="26"/>
          <w:lang w:eastAsia="ru-RU"/>
        </w:rPr>
        <w:t>Hib</w:t>
      </w:r>
      <w:proofErr w:type="spellEnd"/>
      <w:r w:rsidRPr="00AE27F4">
        <w:rPr>
          <w:rFonts w:eastAsia="Times New Roman"/>
          <w:color w:val="231F20"/>
          <w:sz w:val="26"/>
          <w:szCs w:val="26"/>
          <w:lang w:eastAsia="ru-RU"/>
        </w:rPr>
        <w:t xml:space="preserve">), полиомиелита,  туберкулеза, кори, </w:t>
      </w:r>
    </w:p>
    <w:p w14:paraId="6646AE2C"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 xml:space="preserve">краснухи, паротита.  Многие </w:t>
      </w:r>
      <w:proofErr w:type="gramStart"/>
      <w:r w:rsidRPr="00AE27F4">
        <w:rPr>
          <w:rFonts w:eastAsia="Times New Roman"/>
          <w:color w:val="231F20"/>
          <w:sz w:val="26"/>
          <w:szCs w:val="26"/>
          <w:lang w:eastAsia="ru-RU"/>
        </w:rPr>
        <w:t>страны  внедрили</w:t>
      </w:r>
      <w:proofErr w:type="gramEnd"/>
      <w:r w:rsidRPr="00AE27F4">
        <w:rPr>
          <w:rFonts w:eastAsia="Times New Roman"/>
          <w:color w:val="231F20"/>
          <w:sz w:val="26"/>
          <w:szCs w:val="26"/>
          <w:lang w:eastAsia="ru-RU"/>
        </w:rPr>
        <w:t xml:space="preserve"> массовую </w:t>
      </w:r>
    </w:p>
    <w:p w14:paraId="4094AF8B"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gramStart"/>
      <w:r w:rsidRPr="00AE27F4">
        <w:rPr>
          <w:rFonts w:eastAsia="Times New Roman"/>
          <w:color w:val="231F20"/>
          <w:sz w:val="26"/>
          <w:szCs w:val="26"/>
          <w:lang w:eastAsia="ru-RU"/>
        </w:rPr>
        <w:t>вакцинацию  детей</w:t>
      </w:r>
      <w:proofErr w:type="gramEnd"/>
      <w:r w:rsidRPr="00AE27F4">
        <w:rPr>
          <w:rFonts w:eastAsia="Times New Roman"/>
          <w:color w:val="231F20"/>
          <w:sz w:val="26"/>
          <w:szCs w:val="26"/>
          <w:lang w:eastAsia="ru-RU"/>
        </w:rPr>
        <w:t xml:space="preserve">  против  пневмококковой  инфекции, </w:t>
      </w:r>
    </w:p>
    <w:p w14:paraId="231F2E01"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gramStart"/>
      <w:r w:rsidRPr="00AE27F4">
        <w:rPr>
          <w:rFonts w:eastAsia="Times New Roman"/>
          <w:color w:val="231F20"/>
          <w:sz w:val="26"/>
          <w:szCs w:val="26"/>
          <w:lang w:eastAsia="ru-RU"/>
        </w:rPr>
        <w:t>ветряной  оспы</w:t>
      </w:r>
      <w:proofErr w:type="gramEnd"/>
      <w:r w:rsidRPr="00AE27F4">
        <w:rPr>
          <w:rFonts w:eastAsia="Times New Roman"/>
          <w:color w:val="231F20"/>
          <w:sz w:val="26"/>
          <w:szCs w:val="26"/>
          <w:lang w:eastAsia="ru-RU"/>
        </w:rPr>
        <w:t>;  расширяется  применение  вакцин  про-</w:t>
      </w:r>
    </w:p>
    <w:p w14:paraId="7E34B347"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spellStart"/>
      <w:proofErr w:type="gramStart"/>
      <w:r w:rsidRPr="00AE27F4">
        <w:rPr>
          <w:rFonts w:eastAsia="Times New Roman"/>
          <w:color w:val="231F20"/>
          <w:sz w:val="26"/>
          <w:szCs w:val="26"/>
          <w:lang w:eastAsia="ru-RU"/>
        </w:rPr>
        <w:t>тив</w:t>
      </w:r>
      <w:proofErr w:type="spellEnd"/>
      <w:r w:rsidRPr="00AE27F4">
        <w:rPr>
          <w:rFonts w:eastAsia="Times New Roman"/>
          <w:color w:val="231F20"/>
          <w:sz w:val="26"/>
          <w:szCs w:val="26"/>
          <w:lang w:eastAsia="ru-RU"/>
        </w:rPr>
        <w:t xml:space="preserve">  менингококковой</w:t>
      </w:r>
      <w:proofErr w:type="gramEnd"/>
      <w:r w:rsidRPr="00AE27F4">
        <w:rPr>
          <w:rFonts w:eastAsia="Times New Roman"/>
          <w:color w:val="231F20"/>
          <w:sz w:val="26"/>
          <w:szCs w:val="26"/>
          <w:lang w:eastAsia="ru-RU"/>
        </w:rPr>
        <w:t xml:space="preserve">  инфекции.  </w:t>
      </w:r>
      <w:proofErr w:type="gramStart"/>
      <w:r w:rsidRPr="00AE27F4">
        <w:rPr>
          <w:rFonts w:eastAsia="Times New Roman"/>
          <w:color w:val="231F20"/>
          <w:sz w:val="26"/>
          <w:szCs w:val="26"/>
          <w:lang w:eastAsia="ru-RU"/>
        </w:rPr>
        <w:t>Очевидно,  что</w:t>
      </w:r>
      <w:proofErr w:type="gramEnd"/>
      <w:r w:rsidRPr="00AE27F4">
        <w:rPr>
          <w:rFonts w:eastAsia="Times New Roman"/>
          <w:color w:val="231F20"/>
          <w:sz w:val="26"/>
          <w:szCs w:val="26"/>
          <w:lang w:eastAsia="ru-RU"/>
        </w:rPr>
        <w:t xml:space="preserve">  </w:t>
      </w:r>
      <w:proofErr w:type="spellStart"/>
      <w:r w:rsidRPr="00AE27F4">
        <w:rPr>
          <w:rFonts w:eastAsia="Times New Roman"/>
          <w:color w:val="231F20"/>
          <w:sz w:val="26"/>
          <w:szCs w:val="26"/>
          <w:lang w:eastAsia="ru-RU"/>
        </w:rPr>
        <w:t>введе</w:t>
      </w:r>
      <w:proofErr w:type="spellEnd"/>
      <w:r w:rsidRPr="00AE27F4">
        <w:rPr>
          <w:rFonts w:eastAsia="Times New Roman"/>
          <w:color w:val="231F20"/>
          <w:sz w:val="26"/>
          <w:szCs w:val="26"/>
          <w:lang w:eastAsia="ru-RU"/>
        </w:rPr>
        <w:t>-</w:t>
      </w:r>
    </w:p>
    <w:p w14:paraId="46CE9F9B"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spellStart"/>
      <w:r w:rsidRPr="00AE27F4">
        <w:rPr>
          <w:rFonts w:eastAsia="Times New Roman"/>
          <w:color w:val="231F20"/>
          <w:sz w:val="26"/>
          <w:szCs w:val="26"/>
          <w:lang w:eastAsia="ru-RU"/>
        </w:rPr>
        <w:t>ние</w:t>
      </w:r>
      <w:proofErr w:type="spellEnd"/>
      <w:r w:rsidRPr="00AE27F4">
        <w:rPr>
          <w:rFonts w:eastAsia="Times New Roman"/>
          <w:color w:val="231F20"/>
          <w:sz w:val="26"/>
          <w:szCs w:val="26"/>
          <w:lang w:eastAsia="ru-RU"/>
        </w:rPr>
        <w:t xml:space="preserve"> </w:t>
      </w:r>
      <w:proofErr w:type="gramStart"/>
      <w:r w:rsidRPr="00AE27F4">
        <w:rPr>
          <w:rFonts w:eastAsia="Times New Roman"/>
          <w:color w:val="231F20"/>
          <w:sz w:val="26"/>
          <w:szCs w:val="26"/>
          <w:lang w:eastAsia="ru-RU"/>
        </w:rPr>
        <w:t>такого  числа</w:t>
      </w:r>
      <w:proofErr w:type="gramEnd"/>
      <w:r w:rsidRPr="00AE27F4">
        <w:rPr>
          <w:rFonts w:eastAsia="Times New Roman"/>
          <w:color w:val="231F20"/>
          <w:sz w:val="26"/>
          <w:szCs w:val="26"/>
          <w:lang w:eastAsia="ru-RU"/>
        </w:rPr>
        <w:t xml:space="preserve"> моновакцин немыслимо,  да и с  давно </w:t>
      </w:r>
    </w:p>
    <w:p w14:paraId="7FCDDE0A"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gramStart"/>
      <w:r w:rsidRPr="00AE27F4">
        <w:rPr>
          <w:rFonts w:eastAsia="Times New Roman"/>
          <w:color w:val="231F20"/>
          <w:sz w:val="26"/>
          <w:szCs w:val="26"/>
          <w:lang w:eastAsia="ru-RU"/>
        </w:rPr>
        <w:t>созданными  тривакцинами</w:t>
      </w:r>
      <w:proofErr w:type="gramEnd"/>
      <w:r w:rsidRPr="00AE27F4">
        <w:rPr>
          <w:rFonts w:eastAsia="Times New Roman"/>
          <w:color w:val="231F20"/>
          <w:sz w:val="26"/>
          <w:szCs w:val="26"/>
          <w:lang w:eastAsia="ru-RU"/>
        </w:rPr>
        <w:t xml:space="preserve">  АКДС  и  корь–краснуха–</w:t>
      </w:r>
    </w:p>
    <w:p w14:paraId="17CC1295"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паротит число инъекций уменьшится ненамного.</w:t>
      </w:r>
    </w:p>
    <w:p w14:paraId="0AF195CE"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gramStart"/>
      <w:r w:rsidRPr="00AE27F4">
        <w:rPr>
          <w:rFonts w:eastAsia="Times New Roman"/>
          <w:color w:val="231F20"/>
          <w:sz w:val="26"/>
          <w:szCs w:val="26"/>
          <w:lang w:eastAsia="ru-RU"/>
        </w:rPr>
        <w:t>Естественный  выход</w:t>
      </w:r>
      <w:proofErr w:type="gramEnd"/>
      <w:r w:rsidRPr="00AE27F4">
        <w:rPr>
          <w:rFonts w:eastAsia="Times New Roman"/>
          <w:color w:val="231F20"/>
          <w:sz w:val="26"/>
          <w:szCs w:val="26"/>
          <w:lang w:eastAsia="ru-RU"/>
        </w:rPr>
        <w:t xml:space="preserve">  —  создание  комбинированных </w:t>
      </w:r>
    </w:p>
    <w:p w14:paraId="710CB1BC"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 xml:space="preserve">вакцин.  </w:t>
      </w:r>
      <w:proofErr w:type="gramStart"/>
      <w:r w:rsidRPr="00AE27F4">
        <w:rPr>
          <w:rFonts w:eastAsia="Times New Roman"/>
          <w:color w:val="231F20"/>
          <w:sz w:val="26"/>
          <w:szCs w:val="26"/>
          <w:lang w:eastAsia="ru-RU"/>
        </w:rPr>
        <w:t>В  настоящее</w:t>
      </w:r>
      <w:proofErr w:type="gramEnd"/>
      <w:r w:rsidRPr="00AE27F4">
        <w:rPr>
          <w:rFonts w:eastAsia="Times New Roman"/>
          <w:color w:val="231F20"/>
          <w:sz w:val="26"/>
          <w:szCs w:val="26"/>
          <w:lang w:eastAsia="ru-RU"/>
        </w:rPr>
        <w:t xml:space="preserve">  время  во  всех  странах  широко </w:t>
      </w:r>
    </w:p>
    <w:p w14:paraId="0F0B7874"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gramStart"/>
      <w:r w:rsidRPr="00AE27F4">
        <w:rPr>
          <w:rFonts w:eastAsia="Times New Roman"/>
          <w:color w:val="231F20"/>
          <w:sz w:val="26"/>
          <w:szCs w:val="26"/>
          <w:lang w:eastAsia="ru-RU"/>
        </w:rPr>
        <w:t>используются  вакцины</w:t>
      </w:r>
      <w:proofErr w:type="gramEnd"/>
      <w:r w:rsidRPr="00AE27F4">
        <w:rPr>
          <w:rFonts w:eastAsia="Times New Roman"/>
          <w:color w:val="231F20"/>
          <w:sz w:val="26"/>
          <w:szCs w:val="26"/>
          <w:lang w:eastAsia="ru-RU"/>
        </w:rPr>
        <w:t xml:space="preserve">,  включающие  6  компонентов </w:t>
      </w:r>
    </w:p>
    <w:p w14:paraId="4618B70F"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 xml:space="preserve">(дифтерийный и столбнячный анатоксины, </w:t>
      </w:r>
      <w:proofErr w:type="spellStart"/>
      <w:r w:rsidRPr="00AE27F4">
        <w:rPr>
          <w:rFonts w:eastAsia="Times New Roman"/>
          <w:color w:val="231F20"/>
          <w:sz w:val="26"/>
          <w:szCs w:val="26"/>
          <w:lang w:eastAsia="ru-RU"/>
        </w:rPr>
        <w:t>ацеллюлярную</w:t>
      </w:r>
      <w:proofErr w:type="spellEnd"/>
    </w:p>
    <w:p w14:paraId="3D3387C7"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gramStart"/>
      <w:r w:rsidRPr="00AE27F4">
        <w:rPr>
          <w:rFonts w:eastAsia="Times New Roman"/>
          <w:color w:val="231F20"/>
          <w:sz w:val="26"/>
          <w:szCs w:val="26"/>
          <w:lang w:eastAsia="ru-RU"/>
        </w:rPr>
        <w:t>коклюшную,  инактивированную</w:t>
      </w:r>
      <w:proofErr w:type="gramEnd"/>
      <w:r w:rsidRPr="00AE27F4">
        <w:rPr>
          <w:rFonts w:eastAsia="Times New Roman"/>
          <w:color w:val="231F20"/>
          <w:sz w:val="26"/>
          <w:szCs w:val="26"/>
          <w:lang w:eastAsia="ru-RU"/>
        </w:rPr>
        <w:t xml:space="preserve">  полиомиелитную  (ИПВ), </w:t>
      </w:r>
    </w:p>
    <w:p w14:paraId="7CECA226"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 xml:space="preserve">против </w:t>
      </w:r>
      <w:proofErr w:type="gramStart"/>
      <w:r w:rsidRPr="00AE27F4">
        <w:rPr>
          <w:rFonts w:eastAsia="Times New Roman"/>
          <w:color w:val="231F20"/>
          <w:sz w:val="26"/>
          <w:szCs w:val="26"/>
          <w:lang w:eastAsia="ru-RU"/>
        </w:rPr>
        <w:t>гепатита  В</w:t>
      </w:r>
      <w:proofErr w:type="gramEnd"/>
      <w:r w:rsidRPr="00AE27F4">
        <w:rPr>
          <w:rFonts w:eastAsia="Times New Roman"/>
          <w:color w:val="231F20"/>
          <w:sz w:val="26"/>
          <w:szCs w:val="26"/>
          <w:lang w:eastAsia="ru-RU"/>
        </w:rPr>
        <w:t xml:space="preserve">  и  гемофильную тип b вакцины),  кото-</w:t>
      </w:r>
    </w:p>
    <w:p w14:paraId="1D15893D"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spellStart"/>
      <w:proofErr w:type="gramStart"/>
      <w:r w:rsidRPr="00AE27F4">
        <w:rPr>
          <w:rFonts w:eastAsia="Times New Roman"/>
          <w:color w:val="231F20"/>
          <w:sz w:val="26"/>
          <w:szCs w:val="26"/>
          <w:lang w:eastAsia="ru-RU"/>
        </w:rPr>
        <w:t>рые</w:t>
      </w:r>
      <w:proofErr w:type="spellEnd"/>
      <w:r w:rsidRPr="00AE27F4">
        <w:rPr>
          <w:rFonts w:eastAsia="Times New Roman"/>
          <w:color w:val="231F20"/>
          <w:sz w:val="26"/>
          <w:szCs w:val="26"/>
          <w:lang w:eastAsia="ru-RU"/>
        </w:rPr>
        <w:t xml:space="preserve">  являются</w:t>
      </w:r>
      <w:proofErr w:type="gramEnd"/>
      <w:r w:rsidRPr="00AE27F4">
        <w:rPr>
          <w:rFonts w:eastAsia="Times New Roman"/>
          <w:color w:val="231F20"/>
          <w:sz w:val="26"/>
          <w:szCs w:val="26"/>
          <w:lang w:eastAsia="ru-RU"/>
        </w:rPr>
        <w:t xml:space="preserve">  обязательными  для  детей  первого  года </w:t>
      </w:r>
    </w:p>
    <w:p w14:paraId="5E3E9F55"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 xml:space="preserve">жизни. С учетом различий в схемах вакцинации в разных </w:t>
      </w:r>
    </w:p>
    <w:p w14:paraId="2373663C"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странах созданы 5-</w:t>
      </w:r>
      <w:proofErr w:type="gramStart"/>
      <w:r w:rsidRPr="00AE27F4">
        <w:rPr>
          <w:rFonts w:eastAsia="Times New Roman"/>
          <w:color w:val="231F20"/>
          <w:sz w:val="26"/>
          <w:szCs w:val="26"/>
          <w:lang w:eastAsia="ru-RU"/>
        </w:rPr>
        <w:t>компонентные  вакцины</w:t>
      </w:r>
      <w:proofErr w:type="gramEnd"/>
      <w:r w:rsidRPr="00AE27F4">
        <w:rPr>
          <w:rFonts w:eastAsia="Times New Roman"/>
          <w:color w:val="231F20"/>
          <w:sz w:val="26"/>
          <w:szCs w:val="26"/>
          <w:lang w:eastAsia="ru-RU"/>
        </w:rPr>
        <w:t>: без поверх-</w:t>
      </w:r>
    </w:p>
    <w:p w14:paraId="1D25C3EC"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spellStart"/>
      <w:r w:rsidRPr="00AE27F4">
        <w:rPr>
          <w:rFonts w:eastAsia="Times New Roman"/>
          <w:color w:val="231F20"/>
          <w:sz w:val="26"/>
          <w:szCs w:val="26"/>
          <w:lang w:eastAsia="ru-RU"/>
        </w:rPr>
        <w:t>ностного</w:t>
      </w:r>
      <w:proofErr w:type="spellEnd"/>
      <w:r w:rsidRPr="00AE27F4">
        <w:rPr>
          <w:rFonts w:eastAsia="Times New Roman"/>
          <w:color w:val="231F20"/>
          <w:sz w:val="26"/>
          <w:szCs w:val="26"/>
          <w:lang w:eastAsia="ru-RU"/>
        </w:rPr>
        <w:t xml:space="preserve"> антигена вируса гепатита В — для стран, </w:t>
      </w:r>
      <w:proofErr w:type="spellStart"/>
      <w:r w:rsidRPr="00AE27F4">
        <w:rPr>
          <w:rFonts w:eastAsia="Times New Roman"/>
          <w:color w:val="231F20"/>
          <w:sz w:val="26"/>
          <w:szCs w:val="26"/>
          <w:lang w:eastAsia="ru-RU"/>
        </w:rPr>
        <w:t>прово</w:t>
      </w:r>
      <w:proofErr w:type="spellEnd"/>
      <w:r w:rsidRPr="00AE27F4">
        <w:rPr>
          <w:rFonts w:eastAsia="Times New Roman"/>
          <w:color w:val="231F20"/>
          <w:sz w:val="26"/>
          <w:szCs w:val="26"/>
          <w:lang w:eastAsia="ru-RU"/>
        </w:rPr>
        <w:t>-</w:t>
      </w:r>
    </w:p>
    <w:p w14:paraId="4CD9EA15"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spellStart"/>
      <w:r w:rsidRPr="00AE27F4">
        <w:rPr>
          <w:rFonts w:eastAsia="Times New Roman"/>
          <w:color w:val="231F20"/>
          <w:sz w:val="26"/>
          <w:szCs w:val="26"/>
          <w:lang w:eastAsia="ru-RU"/>
        </w:rPr>
        <w:t>дящих</w:t>
      </w:r>
      <w:proofErr w:type="spellEnd"/>
      <w:r w:rsidRPr="00AE27F4">
        <w:rPr>
          <w:rFonts w:eastAsia="Times New Roman"/>
          <w:color w:val="231F20"/>
          <w:sz w:val="26"/>
          <w:szCs w:val="26"/>
          <w:lang w:eastAsia="ru-RU"/>
        </w:rPr>
        <w:t xml:space="preserve"> неонатальную </w:t>
      </w:r>
      <w:proofErr w:type="gramStart"/>
      <w:r w:rsidRPr="00AE27F4">
        <w:rPr>
          <w:rFonts w:eastAsia="Times New Roman"/>
          <w:color w:val="231F20"/>
          <w:sz w:val="26"/>
          <w:szCs w:val="26"/>
          <w:lang w:eastAsia="ru-RU"/>
        </w:rPr>
        <w:t>вакцинацию  против</w:t>
      </w:r>
      <w:proofErr w:type="gramEnd"/>
      <w:r w:rsidRPr="00AE27F4">
        <w:rPr>
          <w:rFonts w:eastAsia="Times New Roman"/>
          <w:color w:val="231F20"/>
          <w:sz w:val="26"/>
          <w:szCs w:val="26"/>
          <w:lang w:eastAsia="ru-RU"/>
        </w:rPr>
        <w:t xml:space="preserve"> данной  </w:t>
      </w:r>
      <w:proofErr w:type="spellStart"/>
      <w:r w:rsidRPr="00AE27F4">
        <w:rPr>
          <w:rFonts w:eastAsia="Times New Roman"/>
          <w:color w:val="231F20"/>
          <w:sz w:val="26"/>
          <w:szCs w:val="26"/>
          <w:lang w:eastAsia="ru-RU"/>
        </w:rPr>
        <w:t>инфек</w:t>
      </w:r>
      <w:proofErr w:type="spellEnd"/>
      <w:r w:rsidRPr="00AE27F4">
        <w:rPr>
          <w:rFonts w:eastAsia="Times New Roman"/>
          <w:color w:val="231F20"/>
          <w:sz w:val="26"/>
          <w:szCs w:val="26"/>
          <w:lang w:eastAsia="ru-RU"/>
        </w:rPr>
        <w:t>-</w:t>
      </w:r>
    </w:p>
    <w:p w14:paraId="5EF60E0E"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spellStart"/>
      <w:r w:rsidRPr="00AE27F4">
        <w:rPr>
          <w:rFonts w:eastAsia="Times New Roman"/>
          <w:color w:val="231F20"/>
          <w:sz w:val="26"/>
          <w:szCs w:val="26"/>
          <w:lang w:eastAsia="ru-RU"/>
        </w:rPr>
        <w:t>ции</w:t>
      </w:r>
      <w:proofErr w:type="spellEnd"/>
      <w:r w:rsidRPr="00AE27F4">
        <w:rPr>
          <w:rFonts w:eastAsia="Times New Roman"/>
          <w:color w:val="231F20"/>
          <w:sz w:val="26"/>
          <w:szCs w:val="26"/>
          <w:lang w:eastAsia="ru-RU"/>
        </w:rPr>
        <w:t xml:space="preserve">; </w:t>
      </w:r>
      <w:proofErr w:type="spellStart"/>
      <w:r w:rsidRPr="00AE27F4">
        <w:rPr>
          <w:rFonts w:eastAsia="Times New Roman"/>
          <w:color w:val="231F20"/>
          <w:sz w:val="26"/>
          <w:szCs w:val="26"/>
          <w:lang w:eastAsia="ru-RU"/>
        </w:rPr>
        <w:t>пентавакцина</w:t>
      </w:r>
      <w:proofErr w:type="spellEnd"/>
      <w:r w:rsidRPr="00AE27F4">
        <w:rPr>
          <w:rFonts w:eastAsia="Times New Roman"/>
          <w:color w:val="231F20"/>
          <w:sz w:val="26"/>
          <w:szCs w:val="26"/>
          <w:lang w:eastAsia="ru-RU"/>
        </w:rPr>
        <w:t xml:space="preserve"> </w:t>
      </w:r>
      <w:proofErr w:type="gramStart"/>
      <w:r w:rsidRPr="00AE27F4">
        <w:rPr>
          <w:rFonts w:eastAsia="Times New Roman"/>
          <w:color w:val="231F20"/>
          <w:sz w:val="26"/>
          <w:szCs w:val="26"/>
          <w:lang w:eastAsia="ru-RU"/>
        </w:rPr>
        <w:t xml:space="preserve">без  </w:t>
      </w:r>
      <w:proofErr w:type="spellStart"/>
      <w:r w:rsidRPr="00AE27F4">
        <w:rPr>
          <w:rFonts w:eastAsia="Times New Roman"/>
          <w:color w:val="231F20"/>
          <w:sz w:val="26"/>
          <w:szCs w:val="26"/>
          <w:lang w:eastAsia="ru-RU"/>
        </w:rPr>
        <w:t>Hib</w:t>
      </w:r>
      <w:proofErr w:type="spellEnd"/>
      <w:proofErr w:type="gramEnd"/>
      <w:r w:rsidRPr="00AE27F4">
        <w:rPr>
          <w:rFonts w:eastAsia="Times New Roman"/>
          <w:color w:val="231F20"/>
          <w:sz w:val="26"/>
          <w:szCs w:val="26"/>
          <w:lang w:eastAsia="ru-RU"/>
        </w:rPr>
        <w:t xml:space="preserve">-компонента — для  стран, где </w:t>
      </w:r>
    </w:p>
    <w:p w14:paraId="2086148B"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spellStart"/>
      <w:r w:rsidRPr="00AE27F4">
        <w:rPr>
          <w:rFonts w:eastAsia="Times New Roman"/>
          <w:color w:val="231F20"/>
          <w:sz w:val="26"/>
          <w:szCs w:val="26"/>
          <w:lang w:eastAsia="ru-RU"/>
        </w:rPr>
        <w:t>Hib</w:t>
      </w:r>
      <w:proofErr w:type="spellEnd"/>
      <w:r w:rsidRPr="00AE27F4">
        <w:rPr>
          <w:rFonts w:eastAsia="Times New Roman"/>
          <w:color w:val="231F20"/>
          <w:sz w:val="26"/>
          <w:szCs w:val="26"/>
          <w:lang w:eastAsia="ru-RU"/>
        </w:rPr>
        <w:t>-вакцинацию начинают во 2-м полугодии жизни.</w:t>
      </w:r>
    </w:p>
    <w:p w14:paraId="52CEC9B9"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gramStart"/>
      <w:r w:rsidRPr="00AE27F4">
        <w:rPr>
          <w:rFonts w:eastAsia="Times New Roman"/>
          <w:color w:val="231F20"/>
          <w:sz w:val="26"/>
          <w:szCs w:val="26"/>
          <w:lang w:eastAsia="ru-RU"/>
        </w:rPr>
        <w:t>В  России</w:t>
      </w:r>
      <w:proofErr w:type="gramEnd"/>
      <w:r w:rsidRPr="00AE27F4">
        <w:rPr>
          <w:rFonts w:eastAsia="Times New Roman"/>
          <w:color w:val="231F20"/>
          <w:sz w:val="26"/>
          <w:szCs w:val="26"/>
          <w:lang w:eastAsia="ru-RU"/>
        </w:rPr>
        <w:t xml:space="preserve">  хорошо  зарекомендовала  себя  вакцина </w:t>
      </w:r>
    </w:p>
    <w:p w14:paraId="621DA502"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spellStart"/>
      <w:proofErr w:type="gramStart"/>
      <w:r w:rsidRPr="00AE27F4">
        <w:rPr>
          <w:rFonts w:eastAsia="Times New Roman"/>
          <w:color w:val="231F20"/>
          <w:sz w:val="26"/>
          <w:szCs w:val="26"/>
          <w:lang w:eastAsia="ru-RU"/>
        </w:rPr>
        <w:t>Инфанрикс</w:t>
      </w:r>
      <w:proofErr w:type="spellEnd"/>
      <w:r w:rsidRPr="00AE27F4">
        <w:rPr>
          <w:rFonts w:eastAsia="Times New Roman"/>
          <w:color w:val="231F20"/>
          <w:sz w:val="26"/>
          <w:szCs w:val="26"/>
          <w:lang w:eastAsia="ru-RU"/>
        </w:rPr>
        <w:t xml:space="preserve">  (</w:t>
      </w:r>
      <w:proofErr w:type="spellStart"/>
      <w:proofErr w:type="gramEnd"/>
      <w:r w:rsidRPr="00AE27F4">
        <w:rPr>
          <w:rFonts w:eastAsia="Times New Roman"/>
          <w:color w:val="231F20"/>
          <w:sz w:val="26"/>
          <w:szCs w:val="26"/>
          <w:lang w:eastAsia="ru-RU"/>
        </w:rPr>
        <w:t>АаКДС</w:t>
      </w:r>
      <w:proofErr w:type="spellEnd"/>
      <w:r w:rsidRPr="00AE27F4">
        <w:rPr>
          <w:rFonts w:eastAsia="Times New Roman"/>
          <w:color w:val="231F20"/>
          <w:sz w:val="26"/>
          <w:szCs w:val="26"/>
          <w:lang w:eastAsia="ru-RU"/>
        </w:rPr>
        <w:t xml:space="preserve">),  которая  выпускается  компанией </w:t>
      </w:r>
    </w:p>
    <w:p w14:paraId="26501FA9"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w:t>
      </w:r>
      <w:proofErr w:type="spellStart"/>
      <w:r w:rsidRPr="00AE27F4">
        <w:rPr>
          <w:rFonts w:eastAsia="Times New Roman"/>
          <w:color w:val="231F20"/>
          <w:sz w:val="26"/>
          <w:szCs w:val="26"/>
          <w:lang w:eastAsia="ru-RU"/>
        </w:rPr>
        <w:t>ГлаксоСмитКляйн</w:t>
      </w:r>
      <w:proofErr w:type="spellEnd"/>
      <w:r w:rsidRPr="00AE27F4">
        <w:rPr>
          <w:rFonts w:eastAsia="Times New Roman"/>
          <w:color w:val="231F20"/>
          <w:sz w:val="26"/>
          <w:szCs w:val="26"/>
          <w:lang w:eastAsia="ru-RU"/>
        </w:rPr>
        <w:t xml:space="preserve">» на отечественном производстве ООО </w:t>
      </w:r>
    </w:p>
    <w:p w14:paraId="6ADB5961"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w:t>
      </w:r>
      <w:proofErr w:type="spellStart"/>
      <w:r w:rsidRPr="00AE27F4">
        <w:rPr>
          <w:rFonts w:eastAsia="Times New Roman"/>
          <w:color w:val="231F20"/>
          <w:sz w:val="26"/>
          <w:szCs w:val="26"/>
          <w:lang w:eastAsia="ru-RU"/>
        </w:rPr>
        <w:t>СмитКляйнБичем</w:t>
      </w:r>
      <w:proofErr w:type="spellEnd"/>
      <w:r w:rsidRPr="00AE27F4">
        <w:rPr>
          <w:rFonts w:eastAsia="Times New Roman"/>
          <w:color w:val="231F20"/>
          <w:sz w:val="26"/>
          <w:szCs w:val="26"/>
          <w:lang w:eastAsia="ru-RU"/>
        </w:rPr>
        <w:t>–</w:t>
      </w:r>
      <w:proofErr w:type="spellStart"/>
      <w:r w:rsidRPr="00AE27F4">
        <w:rPr>
          <w:rFonts w:eastAsia="Times New Roman"/>
          <w:color w:val="231F20"/>
          <w:sz w:val="26"/>
          <w:szCs w:val="26"/>
          <w:lang w:eastAsia="ru-RU"/>
        </w:rPr>
        <w:t>Биомед</w:t>
      </w:r>
      <w:proofErr w:type="spellEnd"/>
      <w:r w:rsidRPr="00AE27F4">
        <w:rPr>
          <w:rFonts w:eastAsia="Times New Roman"/>
          <w:color w:val="231F20"/>
          <w:sz w:val="26"/>
          <w:szCs w:val="26"/>
          <w:lang w:eastAsia="ru-RU"/>
        </w:rPr>
        <w:t xml:space="preserve">». Она может </w:t>
      </w:r>
      <w:proofErr w:type="gramStart"/>
      <w:r w:rsidRPr="00AE27F4">
        <w:rPr>
          <w:rFonts w:eastAsia="Times New Roman"/>
          <w:color w:val="231F20"/>
          <w:sz w:val="26"/>
          <w:szCs w:val="26"/>
          <w:lang w:eastAsia="ru-RU"/>
        </w:rPr>
        <w:t xml:space="preserve">вводиться  </w:t>
      </w:r>
      <w:proofErr w:type="spellStart"/>
      <w:r w:rsidRPr="00AE27F4">
        <w:rPr>
          <w:rFonts w:eastAsia="Times New Roman"/>
          <w:color w:val="231F20"/>
          <w:sz w:val="26"/>
          <w:szCs w:val="26"/>
          <w:lang w:eastAsia="ru-RU"/>
        </w:rPr>
        <w:t>вме</w:t>
      </w:r>
      <w:proofErr w:type="spellEnd"/>
      <w:proofErr w:type="gramEnd"/>
      <w:r w:rsidRPr="00AE27F4">
        <w:rPr>
          <w:rFonts w:eastAsia="Times New Roman"/>
          <w:color w:val="231F20"/>
          <w:sz w:val="26"/>
          <w:szCs w:val="26"/>
          <w:lang w:eastAsia="ru-RU"/>
        </w:rPr>
        <w:t>-</w:t>
      </w:r>
    </w:p>
    <w:p w14:paraId="7C00C6E9"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spellStart"/>
      <w:proofErr w:type="gramStart"/>
      <w:r w:rsidRPr="00AE27F4">
        <w:rPr>
          <w:rFonts w:eastAsia="Times New Roman"/>
          <w:color w:val="231F20"/>
          <w:sz w:val="26"/>
          <w:szCs w:val="26"/>
          <w:lang w:eastAsia="ru-RU"/>
        </w:rPr>
        <w:t>сте</w:t>
      </w:r>
      <w:proofErr w:type="spellEnd"/>
      <w:r w:rsidRPr="00AE27F4">
        <w:rPr>
          <w:rFonts w:eastAsia="Times New Roman"/>
          <w:color w:val="231F20"/>
          <w:sz w:val="26"/>
          <w:szCs w:val="26"/>
          <w:lang w:eastAsia="ru-RU"/>
        </w:rPr>
        <w:t xml:space="preserve">  с</w:t>
      </w:r>
      <w:proofErr w:type="gramEnd"/>
      <w:r w:rsidRPr="00AE27F4">
        <w:rPr>
          <w:rFonts w:eastAsia="Times New Roman"/>
          <w:color w:val="231F20"/>
          <w:sz w:val="26"/>
          <w:szCs w:val="26"/>
          <w:lang w:eastAsia="ru-RU"/>
        </w:rPr>
        <w:t xml:space="preserve">  вакциной </w:t>
      </w:r>
      <w:proofErr w:type="spellStart"/>
      <w:r w:rsidRPr="00AE27F4">
        <w:rPr>
          <w:rFonts w:eastAsia="Times New Roman"/>
          <w:color w:val="231F20"/>
          <w:sz w:val="26"/>
          <w:szCs w:val="26"/>
          <w:lang w:eastAsia="ru-RU"/>
        </w:rPr>
        <w:t>Хиберикс</w:t>
      </w:r>
      <w:proofErr w:type="spellEnd"/>
      <w:r w:rsidRPr="00AE27F4">
        <w:rPr>
          <w:rFonts w:eastAsia="Times New Roman"/>
          <w:color w:val="231F20"/>
          <w:sz w:val="26"/>
          <w:szCs w:val="26"/>
          <w:lang w:eastAsia="ru-RU"/>
        </w:rPr>
        <w:t xml:space="preserve">,  то есть  фактически является </w:t>
      </w:r>
    </w:p>
    <w:p w14:paraId="44DBCF68"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spellStart"/>
      <w:r w:rsidRPr="00AE27F4">
        <w:rPr>
          <w:rFonts w:eastAsia="Times New Roman"/>
          <w:color w:val="231F20"/>
          <w:sz w:val="26"/>
          <w:szCs w:val="26"/>
          <w:lang w:eastAsia="ru-RU"/>
        </w:rPr>
        <w:t>тетравакциной</w:t>
      </w:r>
      <w:proofErr w:type="spellEnd"/>
      <w:r w:rsidRPr="00AE27F4">
        <w:rPr>
          <w:rFonts w:eastAsia="Times New Roman"/>
          <w:color w:val="231F20"/>
          <w:sz w:val="26"/>
          <w:szCs w:val="26"/>
          <w:lang w:eastAsia="ru-RU"/>
        </w:rPr>
        <w:t xml:space="preserve">.  </w:t>
      </w:r>
      <w:proofErr w:type="gramStart"/>
      <w:r w:rsidRPr="00AE27F4">
        <w:rPr>
          <w:rFonts w:eastAsia="Times New Roman"/>
          <w:color w:val="231F20"/>
          <w:sz w:val="26"/>
          <w:szCs w:val="26"/>
          <w:lang w:eastAsia="ru-RU"/>
        </w:rPr>
        <w:t>Теперь  зарегистрирована</w:t>
      </w:r>
      <w:proofErr w:type="gramEnd"/>
      <w:r w:rsidRPr="00AE27F4">
        <w:rPr>
          <w:rFonts w:eastAsia="Times New Roman"/>
          <w:color w:val="231F20"/>
          <w:sz w:val="26"/>
          <w:szCs w:val="26"/>
          <w:lang w:eastAsia="ru-RU"/>
        </w:rPr>
        <w:t xml:space="preserve"> целая  семья </w:t>
      </w:r>
    </w:p>
    <w:p w14:paraId="3FB09EE0"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 xml:space="preserve">5- и 6-компонентных вакцин </w:t>
      </w:r>
      <w:proofErr w:type="spellStart"/>
      <w:r w:rsidRPr="00AE27F4">
        <w:rPr>
          <w:rFonts w:eastAsia="Times New Roman"/>
          <w:color w:val="231F20"/>
          <w:sz w:val="26"/>
          <w:szCs w:val="26"/>
          <w:lang w:eastAsia="ru-RU"/>
        </w:rPr>
        <w:t>Инфанрикс</w:t>
      </w:r>
      <w:proofErr w:type="spellEnd"/>
      <w:r w:rsidRPr="00AE27F4">
        <w:rPr>
          <w:rFonts w:eastAsia="Times New Roman"/>
          <w:color w:val="231F20"/>
          <w:sz w:val="26"/>
          <w:szCs w:val="26"/>
          <w:lang w:eastAsia="ru-RU"/>
        </w:rPr>
        <w:t>.</w:t>
      </w:r>
    </w:p>
    <w:p w14:paraId="75CBC5E6"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gramStart"/>
      <w:r w:rsidRPr="00AE27F4">
        <w:rPr>
          <w:rFonts w:eastAsia="Times New Roman"/>
          <w:color w:val="231F20"/>
          <w:sz w:val="26"/>
          <w:szCs w:val="26"/>
          <w:lang w:eastAsia="ru-RU"/>
        </w:rPr>
        <w:t xml:space="preserve">Вакцина  </w:t>
      </w:r>
      <w:proofErr w:type="spellStart"/>
      <w:r w:rsidRPr="00AE27F4">
        <w:rPr>
          <w:rFonts w:eastAsia="Times New Roman"/>
          <w:color w:val="231F20"/>
          <w:sz w:val="26"/>
          <w:szCs w:val="26"/>
          <w:lang w:eastAsia="ru-RU"/>
        </w:rPr>
        <w:t>ИнфанриксГекса</w:t>
      </w:r>
      <w:proofErr w:type="spellEnd"/>
      <w:proofErr w:type="gramEnd"/>
      <w:r w:rsidRPr="00AE27F4">
        <w:rPr>
          <w:rFonts w:eastAsia="Times New Roman"/>
          <w:color w:val="231F20"/>
          <w:sz w:val="26"/>
          <w:szCs w:val="26"/>
          <w:lang w:eastAsia="ru-RU"/>
        </w:rPr>
        <w:t xml:space="preserve">  —  6-компонентная </w:t>
      </w:r>
    </w:p>
    <w:p w14:paraId="2573F02F"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w:t>
      </w:r>
      <w:proofErr w:type="spellStart"/>
      <w:r w:rsidRPr="00AE27F4">
        <w:rPr>
          <w:rFonts w:eastAsia="Times New Roman"/>
          <w:color w:val="231F20"/>
          <w:sz w:val="26"/>
          <w:szCs w:val="26"/>
          <w:lang w:eastAsia="ru-RU"/>
        </w:rPr>
        <w:t>АаКДС</w:t>
      </w:r>
      <w:proofErr w:type="spellEnd"/>
      <w:r w:rsidRPr="00AE27F4">
        <w:rPr>
          <w:rFonts w:eastAsia="Times New Roman"/>
          <w:color w:val="231F20"/>
          <w:sz w:val="26"/>
          <w:szCs w:val="26"/>
          <w:lang w:eastAsia="ru-RU"/>
        </w:rPr>
        <w:t xml:space="preserve"> + ВГВ </w:t>
      </w:r>
      <w:proofErr w:type="gramStart"/>
      <w:r w:rsidRPr="00AE27F4">
        <w:rPr>
          <w:rFonts w:eastAsia="Times New Roman"/>
          <w:color w:val="231F20"/>
          <w:sz w:val="26"/>
          <w:szCs w:val="26"/>
          <w:lang w:eastAsia="ru-RU"/>
        </w:rPr>
        <w:t>+  ИПВ</w:t>
      </w:r>
      <w:proofErr w:type="gramEnd"/>
      <w:r w:rsidRPr="00AE27F4">
        <w:rPr>
          <w:rFonts w:eastAsia="Times New Roman"/>
          <w:color w:val="231F20"/>
          <w:sz w:val="26"/>
          <w:szCs w:val="26"/>
          <w:lang w:eastAsia="ru-RU"/>
        </w:rPr>
        <w:t xml:space="preserve"> +  </w:t>
      </w:r>
      <w:proofErr w:type="spellStart"/>
      <w:r w:rsidRPr="00AE27F4">
        <w:rPr>
          <w:rFonts w:eastAsia="Times New Roman"/>
          <w:color w:val="231F20"/>
          <w:sz w:val="26"/>
          <w:szCs w:val="26"/>
          <w:lang w:eastAsia="ru-RU"/>
        </w:rPr>
        <w:t>Hib</w:t>
      </w:r>
      <w:proofErr w:type="spellEnd"/>
      <w:r w:rsidRPr="00AE27F4">
        <w:rPr>
          <w:rFonts w:eastAsia="Times New Roman"/>
          <w:color w:val="231F20"/>
          <w:sz w:val="26"/>
          <w:szCs w:val="26"/>
          <w:lang w:eastAsia="ru-RU"/>
        </w:rPr>
        <w:t>); выпускается  в виде  шприц-</w:t>
      </w:r>
    </w:p>
    <w:p w14:paraId="6BD1F6A4"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 xml:space="preserve">дозы с 5 компонентами и </w:t>
      </w:r>
      <w:proofErr w:type="spellStart"/>
      <w:r w:rsidRPr="00AE27F4">
        <w:rPr>
          <w:rFonts w:eastAsia="Times New Roman"/>
          <w:color w:val="231F20"/>
          <w:sz w:val="26"/>
          <w:szCs w:val="26"/>
          <w:lang w:eastAsia="ru-RU"/>
        </w:rPr>
        <w:t>лиофилизатомHib</w:t>
      </w:r>
      <w:proofErr w:type="spellEnd"/>
      <w:r w:rsidRPr="00AE27F4">
        <w:rPr>
          <w:rFonts w:eastAsia="Times New Roman"/>
          <w:color w:val="231F20"/>
          <w:sz w:val="26"/>
          <w:szCs w:val="26"/>
          <w:lang w:eastAsia="ru-RU"/>
        </w:rPr>
        <w:t xml:space="preserve">-компонента </w:t>
      </w:r>
    </w:p>
    <w:p w14:paraId="70EFDAED"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gramStart"/>
      <w:r w:rsidRPr="00AE27F4">
        <w:rPr>
          <w:rFonts w:eastAsia="Times New Roman"/>
          <w:color w:val="231F20"/>
          <w:sz w:val="26"/>
          <w:szCs w:val="26"/>
          <w:lang w:eastAsia="ru-RU"/>
        </w:rPr>
        <w:t>в  отдельном</w:t>
      </w:r>
      <w:proofErr w:type="gramEnd"/>
      <w:r w:rsidRPr="00AE27F4">
        <w:rPr>
          <w:rFonts w:eastAsia="Times New Roman"/>
          <w:color w:val="231F20"/>
          <w:sz w:val="26"/>
          <w:szCs w:val="26"/>
          <w:lang w:eastAsia="ru-RU"/>
        </w:rPr>
        <w:t xml:space="preserve">  флаконе,  растворяемым  непосредствен-</w:t>
      </w:r>
    </w:p>
    <w:p w14:paraId="3CAE9EEC"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gramStart"/>
      <w:r w:rsidRPr="00AE27F4">
        <w:rPr>
          <w:rFonts w:eastAsia="Times New Roman"/>
          <w:color w:val="231F20"/>
          <w:sz w:val="26"/>
          <w:szCs w:val="26"/>
          <w:lang w:eastAsia="ru-RU"/>
        </w:rPr>
        <w:t>но  перед</w:t>
      </w:r>
      <w:proofErr w:type="gramEnd"/>
      <w:r w:rsidRPr="00AE27F4">
        <w:rPr>
          <w:rFonts w:eastAsia="Times New Roman"/>
          <w:color w:val="231F20"/>
          <w:sz w:val="26"/>
          <w:szCs w:val="26"/>
          <w:lang w:eastAsia="ru-RU"/>
        </w:rPr>
        <w:t xml:space="preserve">  </w:t>
      </w:r>
      <w:proofErr w:type="spellStart"/>
      <w:r w:rsidRPr="00AE27F4">
        <w:rPr>
          <w:rFonts w:eastAsia="Times New Roman"/>
          <w:color w:val="231F20"/>
          <w:sz w:val="26"/>
          <w:szCs w:val="26"/>
          <w:lang w:eastAsia="ru-RU"/>
        </w:rPr>
        <w:t>введе</w:t>
      </w:r>
      <w:proofErr w:type="spellEnd"/>
    </w:p>
    <w:p w14:paraId="1213A212" w14:textId="77777777" w:rsidR="00AE27F4" w:rsidRPr="00AE27F4" w:rsidRDefault="00AE27F4" w:rsidP="00AE27F4">
      <w:pPr>
        <w:shd w:val="clear" w:color="auto" w:fill="FFFFFF"/>
        <w:spacing w:after="0" w:line="0" w:lineRule="auto"/>
        <w:ind w:firstLine="709"/>
        <w:rPr>
          <w:rFonts w:eastAsia="Times New Roman"/>
          <w:color w:val="FFFFFF"/>
          <w:sz w:val="26"/>
          <w:szCs w:val="26"/>
          <w:lang w:eastAsia="ru-RU"/>
        </w:rPr>
      </w:pPr>
      <w:r w:rsidRPr="00AE27F4">
        <w:rPr>
          <w:rFonts w:eastAsia="Times New Roman"/>
          <w:color w:val="FFFFFF"/>
          <w:sz w:val="26"/>
          <w:szCs w:val="26"/>
          <w:lang w:eastAsia="ru-RU"/>
        </w:rPr>
        <w:t>26</w:t>
      </w:r>
    </w:p>
    <w:p w14:paraId="163D5A51"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 xml:space="preserve">Комбинированные вакцины </w:t>
      </w:r>
    </w:p>
    <w:p w14:paraId="4ABE9DBB"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 xml:space="preserve">в практике педиатра: </w:t>
      </w:r>
    </w:p>
    <w:p w14:paraId="0DB5F3A4"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когда коклюшная прививка в радость!</w:t>
      </w:r>
    </w:p>
    <w:p w14:paraId="185092DA" w14:textId="77777777" w:rsidR="00AE27F4" w:rsidRPr="00AE27F4" w:rsidRDefault="00AE27F4" w:rsidP="00AE27F4">
      <w:pPr>
        <w:shd w:val="clear" w:color="auto" w:fill="FFFFFF"/>
        <w:spacing w:after="0" w:line="0" w:lineRule="auto"/>
        <w:ind w:firstLine="709"/>
        <w:rPr>
          <w:rFonts w:eastAsia="Times New Roman"/>
          <w:color w:val="FFFFFF"/>
          <w:sz w:val="26"/>
          <w:szCs w:val="26"/>
          <w:lang w:eastAsia="ru-RU"/>
        </w:rPr>
      </w:pPr>
      <w:r w:rsidRPr="00AE27F4">
        <w:rPr>
          <w:rFonts w:eastAsia="Times New Roman"/>
          <w:color w:val="FFFFFF"/>
          <w:sz w:val="26"/>
          <w:szCs w:val="26"/>
          <w:lang w:eastAsia="ru-RU"/>
        </w:rPr>
        <w:t>Вакцинация в современном мире</w:t>
      </w:r>
    </w:p>
    <w:p w14:paraId="661E787B"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 xml:space="preserve">В.К. Таточенко </w:t>
      </w:r>
    </w:p>
    <w:p w14:paraId="3A00E4DF"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 xml:space="preserve">Научный центр здоровья детей РАМН, Москва </w:t>
      </w:r>
    </w:p>
    <w:p w14:paraId="4F58FEDA"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gramStart"/>
      <w:r w:rsidRPr="00AE27F4">
        <w:rPr>
          <w:rFonts w:eastAsia="Times New Roman"/>
          <w:color w:val="231F20"/>
          <w:sz w:val="26"/>
          <w:szCs w:val="26"/>
          <w:lang w:eastAsia="ru-RU"/>
        </w:rPr>
        <w:t>В  настоящее</w:t>
      </w:r>
      <w:proofErr w:type="gramEnd"/>
      <w:r w:rsidRPr="00AE27F4">
        <w:rPr>
          <w:rFonts w:eastAsia="Times New Roman"/>
          <w:color w:val="231F20"/>
          <w:sz w:val="26"/>
          <w:szCs w:val="26"/>
          <w:lang w:eastAsia="ru-RU"/>
        </w:rPr>
        <w:t xml:space="preserve">  время  актуальна  </w:t>
      </w:r>
      <w:proofErr w:type="spellStart"/>
      <w:r w:rsidRPr="00AE27F4">
        <w:rPr>
          <w:rFonts w:eastAsia="Times New Roman"/>
          <w:color w:val="231F20"/>
          <w:sz w:val="26"/>
          <w:szCs w:val="26"/>
          <w:lang w:eastAsia="ru-RU"/>
        </w:rPr>
        <w:t>теденция</w:t>
      </w:r>
      <w:proofErr w:type="spellEnd"/>
      <w:r w:rsidRPr="00AE27F4">
        <w:rPr>
          <w:rFonts w:eastAsia="Times New Roman"/>
          <w:color w:val="231F20"/>
          <w:sz w:val="26"/>
          <w:szCs w:val="26"/>
          <w:lang w:eastAsia="ru-RU"/>
        </w:rPr>
        <w:t xml:space="preserve">  к  снижению  использования  инвазивных методов  в  педиатрии, это  </w:t>
      </w:r>
      <w:proofErr w:type="spellStart"/>
      <w:r w:rsidRPr="00AE27F4">
        <w:rPr>
          <w:rFonts w:eastAsia="Times New Roman"/>
          <w:color w:val="231F20"/>
          <w:sz w:val="26"/>
          <w:szCs w:val="26"/>
          <w:lang w:eastAsia="ru-RU"/>
        </w:rPr>
        <w:t>касает</w:t>
      </w:r>
      <w:proofErr w:type="spellEnd"/>
      <w:r w:rsidRPr="00AE27F4">
        <w:rPr>
          <w:rFonts w:eastAsia="Times New Roman"/>
          <w:color w:val="231F20"/>
          <w:sz w:val="26"/>
          <w:szCs w:val="26"/>
          <w:lang w:eastAsia="ru-RU"/>
        </w:rPr>
        <w:t>-</w:t>
      </w:r>
    </w:p>
    <w:p w14:paraId="2435C1BF"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spellStart"/>
      <w:proofErr w:type="gramStart"/>
      <w:r w:rsidRPr="00AE27F4">
        <w:rPr>
          <w:rFonts w:eastAsia="Times New Roman"/>
          <w:color w:val="231F20"/>
          <w:sz w:val="26"/>
          <w:szCs w:val="26"/>
          <w:lang w:eastAsia="ru-RU"/>
        </w:rPr>
        <w:t>ся</w:t>
      </w:r>
      <w:proofErr w:type="spellEnd"/>
      <w:r w:rsidRPr="00AE27F4">
        <w:rPr>
          <w:rFonts w:eastAsia="Times New Roman"/>
          <w:color w:val="231F20"/>
          <w:sz w:val="26"/>
          <w:szCs w:val="26"/>
          <w:lang w:eastAsia="ru-RU"/>
        </w:rPr>
        <w:t xml:space="preserve">  и</w:t>
      </w:r>
      <w:proofErr w:type="gramEnd"/>
      <w:r w:rsidRPr="00AE27F4">
        <w:rPr>
          <w:rFonts w:eastAsia="Times New Roman"/>
          <w:color w:val="231F20"/>
          <w:sz w:val="26"/>
          <w:szCs w:val="26"/>
          <w:lang w:eastAsia="ru-RU"/>
        </w:rPr>
        <w:t xml:space="preserve">  вакцинопрофилактики.  </w:t>
      </w:r>
      <w:proofErr w:type="gramStart"/>
      <w:r w:rsidRPr="00AE27F4">
        <w:rPr>
          <w:rFonts w:eastAsia="Times New Roman"/>
          <w:color w:val="231F20"/>
          <w:sz w:val="26"/>
          <w:szCs w:val="26"/>
          <w:lang w:eastAsia="ru-RU"/>
        </w:rPr>
        <w:t>Создание  современных</w:t>
      </w:r>
      <w:proofErr w:type="gramEnd"/>
      <w:r w:rsidRPr="00AE27F4">
        <w:rPr>
          <w:rFonts w:eastAsia="Times New Roman"/>
          <w:color w:val="231F20"/>
          <w:sz w:val="26"/>
          <w:szCs w:val="26"/>
          <w:lang w:eastAsia="ru-RU"/>
        </w:rPr>
        <w:t xml:space="preserve">  многокомпонентных  вакцин  способствует  уменьшению  числа </w:t>
      </w:r>
    </w:p>
    <w:p w14:paraId="3D5679FA"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 xml:space="preserve">болезненных инъекций младенцам, т. к. большая часть вакцин вводится на </w:t>
      </w:r>
      <w:proofErr w:type="gramStart"/>
      <w:r w:rsidRPr="00AE27F4">
        <w:rPr>
          <w:rFonts w:eastAsia="Times New Roman"/>
          <w:color w:val="231F20"/>
          <w:sz w:val="26"/>
          <w:szCs w:val="26"/>
          <w:lang w:eastAsia="ru-RU"/>
        </w:rPr>
        <w:t>первом  году</w:t>
      </w:r>
      <w:proofErr w:type="gramEnd"/>
      <w:r w:rsidRPr="00AE27F4">
        <w:rPr>
          <w:rFonts w:eastAsia="Times New Roman"/>
          <w:color w:val="231F20"/>
          <w:sz w:val="26"/>
          <w:szCs w:val="26"/>
          <w:lang w:eastAsia="ru-RU"/>
        </w:rPr>
        <w:t xml:space="preserve"> жизни. В статье </w:t>
      </w:r>
      <w:proofErr w:type="spellStart"/>
      <w:r w:rsidRPr="00AE27F4">
        <w:rPr>
          <w:rFonts w:eastAsia="Times New Roman"/>
          <w:color w:val="231F20"/>
          <w:sz w:val="26"/>
          <w:szCs w:val="26"/>
          <w:lang w:eastAsia="ru-RU"/>
        </w:rPr>
        <w:t>представле</w:t>
      </w:r>
      <w:proofErr w:type="spellEnd"/>
      <w:r w:rsidRPr="00AE27F4">
        <w:rPr>
          <w:rFonts w:eastAsia="Times New Roman"/>
          <w:color w:val="231F20"/>
          <w:sz w:val="26"/>
          <w:szCs w:val="26"/>
          <w:lang w:eastAsia="ru-RU"/>
        </w:rPr>
        <w:t>-</w:t>
      </w:r>
    </w:p>
    <w:p w14:paraId="39925180"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spellStart"/>
      <w:r w:rsidRPr="00AE27F4">
        <w:rPr>
          <w:rFonts w:eastAsia="Times New Roman"/>
          <w:color w:val="231F20"/>
          <w:sz w:val="26"/>
          <w:szCs w:val="26"/>
          <w:lang w:eastAsia="ru-RU"/>
        </w:rPr>
        <w:t>ны</w:t>
      </w:r>
      <w:proofErr w:type="spellEnd"/>
      <w:r w:rsidRPr="00AE27F4">
        <w:rPr>
          <w:rFonts w:eastAsia="Times New Roman"/>
          <w:color w:val="231F20"/>
          <w:sz w:val="26"/>
          <w:szCs w:val="26"/>
          <w:lang w:eastAsia="ru-RU"/>
        </w:rPr>
        <w:t xml:space="preserve"> </w:t>
      </w:r>
      <w:proofErr w:type="gramStart"/>
      <w:r w:rsidRPr="00AE27F4">
        <w:rPr>
          <w:rFonts w:eastAsia="Times New Roman"/>
          <w:color w:val="231F20"/>
          <w:sz w:val="26"/>
          <w:szCs w:val="26"/>
          <w:lang w:eastAsia="ru-RU"/>
        </w:rPr>
        <w:t>убедительные  данные</w:t>
      </w:r>
      <w:proofErr w:type="gramEnd"/>
      <w:r w:rsidRPr="00AE27F4">
        <w:rPr>
          <w:rFonts w:eastAsia="Times New Roman"/>
          <w:color w:val="231F20"/>
          <w:sz w:val="26"/>
          <w:szCs w:val="26"/>
          <w:lang w:eastAsia="ru-RU"/>
        </w:rPr>
        <w:t xml:space="preserve"> высокой эффективности,  безопасности  комбинированных вакцин. </w:t>
      </w:r>
      <w:proofErr w:type="gramStart"/>
      <w:r w:rsidRPr="00AE27F4">
        <w:rPr>
          <w:rFonts w:eastAsia="Times New Roman"/>
          <w:color w:val="231F20"/>
          <w:sz w:val="26"/>
          <w:szCs w:val="26"/>
          <w:lang w:eastAsia="ru-RU"/>
        </w:rPr>
        <w:t>Показана  возможность</w:t>
      </w:r>
      <w:proofErr w:type="gramEnd"/>
      <w:r w:rsidRPr="00AE27F4">
        <w:rPr>
          <w:rFonts w:eastAsia="Times New Roman"/>
          <w:color w:val="231F20"/>
          <w:sz w:val="26"/>
          <w:szCs w:val="26"/>
          <w:lang w:eastAsia="ru-RU"/>
        </w:rPr>
        <w:t xml:space="preserve"> </w:t>
      </w:r>
    </w:p>
    <w:p w14:paraId="3D4D61A2"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 xml:space="preserve">их эффективного </w:t>
      </w:r>
      <w:proofErr w:type="gramStart"/>
      <w:r w:rsidRPr="00AE27F4">
        <w:rPr>
          <w:rFonts w:eastAsia="Times New Roman"/>
          <w:color w:val="231F20"/>
          <w:sz w:val="26"/>
          <w:szCs w:val="26"/>
          <w:lang w:eastAsia="ru-RU"/>
        </w:rPr>
        <w:t>сочетания  с</w:t>
      </w:r>
      <w:proofErr w:type="gramEnd"/>
      <w:r w:rsidRPr="00AE27F4">
        <w:rPr>
          <w:rFonts w:eastAsia="Times New Roman"/>
          <w:color w:val="231F20"/>
          <w:sz w:val="26"/>
          <w:szCs w:val="26"/>
          <w:lang w:eastAsia="ru-RU"/>
        </w:rPr>
        <w:t xml:space="preserve"> другими моновакцинами, отсутствие суммирования нежелательных реакций и  даже их </w:t>
      </w:r>
    </w:p>
    <w:p w14:paraId="5CA75E4A"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уменьшение в силу снижения кратности введения прививок (в случае использования моновакцин).</w:t>
      </w:r>
    </w:p>
    <w:p w14:paraId="1BD91FF1"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 xml:space="preserve">Ключевые </w:t>
      </w:r>
      <w:proofErr w:type="gramStart"/>
      <w:r w:rsidRPr="00AE27F4">
        <w:rPr>
          <w:rFonts w:eastAsia="Times New Roman"/>
          <w:color w:val="231F20"/>
          <w:sz w:val="26"/>
          <w:szCs w:val="26"/>
          <w:lang w:eastAsia="ru-RU"/>
        </w:rPr>
        <w:t>слова:  вакцинопрофилактика</w:t>
      </w:r>
      <w:proofErr w:type="gramEnd"/>
      <w:r w:rsidRPr="00AE27F4">
        <w:rPr>
          <w:rFonts w:eastAsia="Times New Roman"/>
          <w:color w:val="231F20"/>
          <w:sz w:val="26"/>
          <w:szCs w:val="26"/>
          <w:lang w:eastAsia="ru-RU"/>
        </w:rPr>
        <w:t xml:space="preserve">, комбинированные вакцины,  моновакцины, сочетание различных  вакцин, </w:t>
      </w:r>
    </w:p>
    <w:p w14:paraId="73AB18F8" w14:textId="77777777" w:rsidR="00AE27F4" w:rsidRPr="00AE27F4" w:rsidRDefault="00AE27F4" w:rsidP="00AE27F4">
      <w:pPr>
        <w:shd w:val="clear" w:color="auto" w:fill="FFFFFF"/>
        <w:spacing w:after="0" w:line="0" w:lineRule="auto"/>
        <w:ind w:firstLine="709"/>
        <w:rPr>
          <w:rFonts w:eastAsia="Times New Roman"/>
          <w:color w:val="231F20"/>
          <w:sz w:val="26"/>
          <w:szCs w:val="26"/>
          <w:lang w:val="en-US" w:eastAsia="ru-RU"/>
        </w:rPr>
      </w:pPr>
      <w:proofErr w:type="spellStart"/>
      <w:r w:rsidRPr="00AE27F4">
        <w:rPr>
          <w:rFonts w:eastAsia="Times New Roman"/>
          <w:color w:val="231F20"/>
          <w:sz w:val="26"/>
          <w:szCs w:val="26"/>
          <w:lang w:eastAsia="ru-RU"/>
        </w:rPr>
        <w:t>реактогенность</w:t>
      </w:r>
      <w:proofErr w:type="spellEnd"/>
      <w:r w:rsidRPr="00AE27F4">
        <w:rPr>
          <w:rFonts w:eastAsia="Times New Roman"/>
          <w:color w:val="231F20"/>
          <w:sz w:val="26"/>
          <w:szCs w:val="26"/>
          <w:lang w:val="en-US" w:eastAsia="ru-RU"/>
        </w:rPr>
        <w:t xml:space="preserve">, </w:t>
      </w:r>
      <w:r w:rsidRPr="00AE27F4">
        <w:rPr>
          <w:rFonts w:eastAsia="Times New Roman"/>
          <w:color w:val="231F20"/>
          <w:sz w:val="26"/>
          <w:szCs w:val="26"/>
          <w:lang w:eastAsia="ru-RU"/>
        </w:rPr>
        <w:t>эффективность</w:t>
      </w:r>
      <w:r w:rsidRPr="00AE27F4">
        <w:rPr>
          <w:rFonts w:eastAsia="Times New Roman"/>
          <w:color w:val="231F20"/>
          <w:sz w:val="26"/>
          <w:szCs w:val="26"/>
          <w:lang w:val="en-US" w:eastAsia="ru-RU"/>
        </w:rPr>
        <w:t xml:space="preserve">, </w:t>
      </w:r>
      <w:r w:rsidRPr="00AE27F4">
        <w:rPr>
          <w:rFonts w:eastAsia="Times New Roman"/>
          <w:color w:val="231F20"/>
          <w:sz w:val="26"/>
          <w:szCs w:val="26"/>
          <w:lang w:eastAsia="ru-RU"/>
        </w:rPr>
        <w:t>безопасность</w:t>
      </w:r>
      <w:r w:rsidRPr="00AE27F4">
        <w:rPr>
          <w:rFonts w:eastAsia="Times New Roman"/>
          <w:color w:val="231F20"/>
          <w:sz w:val="26"/>
          <w:szCs w:val="26"/>
          <w:lang w:val="en-US" w:eastAsia="ru-RU"/>
        </w:rPr>
        <w:t xml:space="preserve">, </w:t>
      </w:r>
      <w:r w:rsidRPr="00AE27F4">
        <w:rPr>
          <w:rFonts w:eastAsia="Times New Roman"/>
          <w:color w:val="231F20"/>
          <w:sz w:val="26"/>
          <w:szCs w:val="26"/>
          <w:lang w:eastAsia="ru-RU"/>
        </w:rPr>
        <w:t>дети</w:t>
      </w:r>
      <w:r w:rsidRPr="00AE27F4">
        <w:rPr>
          <w:rFonts w:eastAsia="Times New Roman"/>
          <w:color w:val="231F20"/>
          <w:sz w:val="26"/>
          <w:szCs w:val="26"/>
          <w:lang w:val="en-US" w:eastAsia="ru-RU"/>
        </w:rPr>
        <w:t>.</w:t>
      </w:r>
    </w:p>
    <w:p w14:paraId="05E9D9AF" w14:textId="77777777" w:rsidR="00AE27F4" w:rsidRPr="00AE27F4" w:rsidRDefault="00AE27F4" w:rsidP="00AE27F4">
      <w:pPr>
        <w:shd w:val="clear" w:color="auto" w:fill="FFFFFF"/>
        <w:spacing w:after="0" w:line="0" w:lineRule="auto"/>
        <w:ind w:firstLine="709"/>
        <w:rPr>
          <w:rFonts w:eastAsia="Times New Roman"/>
          <w:color w:val="231F20"/>
          <w:sz w:val="26"/>
          <w:szCs w:val="26"/>
          <w:lang w:val="en-US" w:eastAsia="ru-RU"/>
        </w:rPr>
      </w:pPr>
      <w:r w:rsidRPr="00AE27F4">
        <w:rPr>
          <w:rFonts w:eastAsia="Times New Roman"/>
          <w:color w:val="231F20"/>
          <w:sz w:val="26"/>
          <w:szCs w:val="26"/>
          <w:lang w:val="en-US" w:eastAsia="ru-RU"/>
        </w:rPr>
        <w:t xml:space="preserve">Combined vaccines in pediatric practice: </w:t>
      </w:r>
    </w:p>
    <w:p w14:paraId="7750BE27" w14:textId="77777777" w:rsidR="00AE27F4" w:rsidRPr="00AE27F4" w:rsidRDefault="00AE27F4" w:rsidP="00AE27F4">
      <w:pPr>
        <w:shd w:val="clear" w:color="auto" w:fill="FFFFFF"/>
        <w:spacing w:after="0" w:line="0" w:lineRule="auto"/>
        <w:ind w:firstLine="709"/>
        <w:rPr>
          <w:rFonts w:eastAsia="Times New Roman"/>
          <w:color w:val="231F20"/>
          <w:sz w:val="26"/>
          <w:szCs w:val="26"/>
          <w:lang w:val="en-US" w:eastAsia="ru-RU"/>
        </w:rPr>
      </w:pPr>
      <w:r w:rsidRPr="00AE27F4">
        <w:rPr>
          <w:rFonts w:eastAsia="Times New Roman"/>
          <w:color w:val="231F20"/>
          <w:sz w:val="26"/>
          <w:szCs w:val="26"/>
          <w:lang w:val="en-US" w:eastAsia="ru-RU"/>
        </w:rPr>
        <w:t>when the pertussis vaccine is fun!</w:t>
      </w:r>
    </w:p>
    <w:p w14:paraId="6F9BC51E" w14:textId="77777777" w:rsidR="00AE27F4" w:rsidRPr="00AE27F4" w:rsidRDefault="00AE27F4" w:rsidP="00AE27F4">
      <w:pPr>
        <w:shd w:val="clear" w:color="auto" w:fill="FFFFFF"/>
        <w:spacing w:after="0" w:line="0" w:lineRule="auto"/>
        <w:ind w:firstLine="709"/>
        <w:rPr>
          <w:rFonts w:eastAsia="Times New Roman"/>
          <w:color w:val="231F20"/>
          <w:sz w:val="26"/>
          <w:szCs w:val="26"/>
          <w:lang w:val="en-US" w:eastAsia="ru-RU"/>
        </w:rPr>
      </w:pPr>
      <w:r w:rsidRPr="00AE27F4">
        <w:rPr>
          <w:rFonts w:eastAsia="Times New Roman"/>
          <w:color w:val="231F20"/>
          <w:sz w:val="26"/>
          <w:szCs w:val="26"/>
          <w:lang w:val="en-US" w:eastAsia="ru-RU"/>
        </w:rPr>
        <w:t xml:space="preserve">V.K. </w:t>
      </w:r>
      <w:proofErr w:type="spellStart"/>
      <w:r w:rsidRPr="00AE27F4">
        <w:rPr>
          <w:rFonts w:eastAsia="Times New Roman"/>
          <w:color w:val="231F20"/>
          <w:sz w:val="26"/>
          <w:szCs w:val="26"/>
          <w:lang w:val="en-US" w:eastAsia="ru-RU"/>
        </w:rPr>
        <w:t>Tatochenko</w:t>
      </w:r>
      <w:proofErr w:type="spellEnd"/>
    </w:p>
    <w:p w14:paraId="45E5FFEB" w14:textId="77777777" w:rsidR="00AE27F4" w:rsidRPr="00AE27F4" w:rsidRDefault="00AE27F4" w:rsidP="00AE27F4">
      <w:pPr>
        <w:shd w:val="clear" w:color="auto" w:fill="FFFFFF"/>
        <w:spacing w:after="0" w:line="0" w:lineRule="auto"/>
        <w:ind w:firstLine="709"/>
        <w:rPr>
          <w:rFonts w:eastAsia="Times New Roman"/>
          <w:color w:val="231F20"/>
          <w:sz w:val="26"/>
          <w:szCs w:val="26"/>
          <w:lang w:val="en-US" w:eastAsia="ru-RU"/>
        </w:rPr>
      </w:pPr>
      <w:r w:rsidRPr="00AE27F4">
        <w:rPr>
          <w:rFonts w:eastAsia="Times New Roman"/>
          <w:color w:val="231F20"/>
          <w:sz w:val="26"/>
          <w:szCs w:val="26"/>
          <w:lang w:val="en-US" w:eastAsia="ru-RU"/>
        </w:rPr>
        <w:t>Scientific Center of Children’s Health, RAMS, Moscow</w:t>
      </w:r>
    </w:p>
    <w:p w14:paraId="2397A321" w14:textId="77777777" w:rsidR="00AE27F4" w:rsidRPr="00AE27F4" w:rsidRDefault="00AE27F4" w:rsidP="00AE27F4">
      <w:pPr>
        <w:shd w:val="clear" w:color="auto" w:fill="FFFFFF"/>
        <w:spacing w:after="0" w:line="0" w:lineRule="auto"/>
        <w:ind w:firstLine="709"/>
        <w:rPr>
          <w:rFonts w:eastAsia="Times New Roman"/>
          <w:color w:val="231F20"/>
          <w:sz w:val="26"/>
          <w:szCs w:val="26"/>
          <w:lang w:val="en-US" w:eastAsia="ru-RU"/>
        </w:rPr>
      </w:pPr>
      <w:proofErr w:type="gramStart"/>
      <w:r w:rsidRPr="00AE27F4">
        <w:rPr>
          <w:rFonts w:eastAsia="Times New Roman"/>
          <w:color w:val="231F20"/>
          <w:sz w:val="26"/>
          <w:szCs w:val="26"/>
          <w:lang w:val="en-US" w:eastAsia="ru-RU"/>
        </w:rPr>
        <w:t>Today  the</w:t>
      </w:r>
      <w:proofErr w:type="gramEnd"/>
      <w:r w:rsidRPr="00AE27F4">
        <w:rPr>
          <w:rFonts w:eastAsia="Times New Roman"/>
          <w:color w:val="231F20"/>
          <w:sz w:val="26"/>
          <w:szCs w:val="26"/>
          <w:lang w:val="en-US" w:eastAsia="ru-RU"/>
        </w:rPr>
        <w:t xml:space="preserve">  tendency  towards  reducing  the  invasive  techniques  in  pediatric  patients  is  of  current  importance.  </w:t>
      </w:r>
      <w:proofErr w:type="gramStart"/>
      <w:r w:rsidRPr="00AE27F4">
        <w:rPr>
          <w:rFonts w:eastAsia="Times New Roman"/>
          <w:color w:val="231F20"/>
          <w:sz w:val="26"/>
          <w:szCs w:val="26"/>
          <w:lang w:val="en-US" w:eastAsia="ru-RU"/>
        </w:rPr>
        <w:t>This  also</w:t>
      </w:r>
      <w:proofErr w:type="gramEnd"/>
      <w:r w:rsidRPr="00AE27F4">
        <w:rPr>
          <w:rFonts w:eastAsia="Times New Roman"/>
          <w:color w:val="231F20"/>
          <w:sz w:val="26"/>
          <w:szCs w:val="26"/>
          <w:lang w:val="en-US" w:eastAsia="ru-RU"/>
        </w:rPr>
        <w:t xml:space="preserve">  applies </w:t>
      </w:r>
    </w:p>
    <w:p w14:paraId="0B59EAC7" w14:textId="77777777" w:rsidR="00AE27F4" w:rsidRPr="00AE27F4" w:rsidRDefault="00AE27F4" w:rsidP="00AE27F4">
      <w:pPr>
        <w:shd w:val="clear" w:color="auto" w:fill="FFFFFF"/>
        <w:spacing w:after="0" w:line="0" w:lineRule="auto"/>
        <w:ind w:firstLine="709"/>
        <w:rPr>
          <w:rFonts w:eastAsia="Times New Roman"/>
          <w:color w:val="231F20"/>
          <w:sz w:val="26"/>
          <w:szCs w:val="26"/>
          <w:lang w:val="en-US" w:eastAsia="ru-RU"/>
        </w:rPr>
      </w:pPr>
      <w:proofErr w:type="gramStart"/>
      <w:r w:rsidRPr="00AE27F4">
        <w:rPr>
          <w:rFonts w:eastAsia="Times New Roman"/>
          <w:color w:val="231F20"/>
          <w:sz w:val="26"/>
          <w:szCs w:val="26"/>
          <w:lang w:val="en-US" w:eastAsia="ru-RU"/>
        </w:rPr>
        <w:t>to  vaccination</w:t>
      </w:r>
      <w:proofErr w:type="gramEnd"/>
      <w:r w:rsidRPr="00AE27F4">
        <w:rPr>
          <w:rFonts w:eastAsia="Times New Roman"/>
          <w:color w:val="231F20"/>
          <w:sz w:val="26"/>
          <w:szCs w:val="26"/>
          <w:lang w:val="en-US" w:eastAsia="ru-RU"/>
        </w:rPr>
        <w:t xml:space="preserve">.  </w:t>
      </w:r>
      <w:proofErr w:type="gramStart"/>
      <w:r w:rsidRPr="00AE27F4">
        <w:rPr>
          <w:rFonts w:eastAsia="Times New Roman"/>
          <w:color w:val="231F20"/>
          <w:sz w:val="26"/>
          <w:szCs w:val="26"/>
          <w:lang w:val="en-US" w:eastAsia="ru-RU"/>
        </w:rPr>
        <w:t>Creating  a</w:t>
      </w:r>
      <w:proofErr w:type="gramEnd"/>
      <w:r w:rsidRPr="00AE27F4">
        <w:rPr>
          <w:rFonts w:eastAsia="Times New Roman"/>
          <w:color w:val="231F20"/>
          <w:sz w:val="26"/>
          <w:szCs w:val="26"/>
          <w:lang w:val="en-US" w:eastAsia="ru-RU"/>
        </w:rPr>
        <w:t xml:space="preserve"> modern  multi-vaccine  reduces  the  number  of  painful  injections  to  infants,  because  most  of the  vaccines </w:t>
      </w:r>
    </w:p>
    <w:p w14:paraId="13909A34" w14:textId="77777777" w:rsidR="00AE27F4" w:rsidRPr="00AE27F4" w:rsidRDefault="00AE27F4" w:rsidP="00AE27F4">
      <w:pPr>
        <w:shd w:val="clear" w:color="auto" w:fill="FFFFFF"/>
        <w:spacing w:after="0" w:line="0" w:lineRule="auto"/>
        <w:ind w:firstLine="709"/>
        <w:rPr>
          <w:rFonts w:eastAsia="Times New Roman"/>
          <w:color w:val="231F20"/>
          <w:sz w:val="26"/>
          <w:szCs w:val="26"/>
          <w:lang w:val="en-US" w:eastAsia="ru-RU"/>
        </w:rPr>
      </w:pPr>
      <w:proofErr w:type="gramStart"/>
      <w:r w:rsidRPr="00AE27F4">
        <w:rPr>
          <w:rFonts w:eastAsia="Times New Roman"/>
          <w:color w:val="231F20"/>
          <w:sz w:val="26"/>
          <w:szCs w:val="26"/>
          <w:lang w:val="en-US" w:eastAsia="ru-RU"/>
        </w:rPr>
        <w:t>are  introduced</w:t>
      </w:r>
      <w:proofErr w:type="gramEnd"/>
      <w:r w:rsidRPr="00AE27F4">
        <w:rPr>
          <w:rFonts w:eastAsia="Times New Roman"/>
          <w:color w:val="231F20"/>
          <w:sz w:val="26"/>
          <w:szCs w:val="26"/>
          <w:lang w:val="en-US" w:eastAsia="ru-RU"/>
        </w:rPr>
        <w:t xml:space="preserve">  in  the  first  year  of  the  life.  </w:t>
      </w:r>
      <w:proofErr w:type="gramStart"/>
      <w:r w:rsidRPr="00AE27F4">
        <w:rPr>
          <w:rFonts w:eastAsia="Times New Roman"/>
          <w:color w:val="231F20"/>
          <w:sz w:val="26"/>
          <w:szCs w:val="26"/>
          <w:lang w:val="en-US" w:eastAsia="ru-RU"/>
        </w:rPr>
        <w:t>The  article</w:t>
      </w:r>
      <w:proofErr w:type="gramEnd"/>
      <w:r w:rsidRPr="00AE27F4">
        <w:rPr>
          <w:rFonts w:eastAsia="Times New Roman"/>
          <w:color w:val="231F20"/>
          <w:sz w:val="26"/>
          <w:szCs w:val="26"/>
          <w:lang w:val="en-US" w:eastAsia="ru-RU"/>
        </w:rPr>
        <w:t xml:space="preserve">  presents  the  convincing  data  concerning  the  combined  vaccines  efficiency </w:t>
      </w:r>
    </w:p>
    <w:p w14:paraId="2D78826D" w14:textId="77777777" w:rsidR="00AE27F4" w:rsidRPr="00AE27F4" w:rsidRDefault="00AE27F4" w:rsidP="00AE27F4">
      <w:pPr>
        <w:shd w:val="clear" w:color="auto" w:fill="FFFFFF"/>
        <w:spacing w:after="0" w:line="0" w:lineRule="auto"/>
        <w:ind w:firstLine="709"/>
        <w:rPr>
          <w:rFonts w:eastAsia="Times New Roman"/>
          <w:color w:val="231F20"/>
          <w:sz w:val="26"/>
          <w:szCs w:val="26"/>
          <w:lang w:val="en-US" w:eastAsia="ru-RU"/>
        </w:rPr>
      </w:pPr>
      <w:proofErr w:type="gramStart"/>
      <w:r w:rsidRPr="00AE27F4">
        <w:rPr>
          <w:rFonts w:eastAsia="Times New Roman"/>
          <w:color w:val="231F20"/>
          <w:sz w:val="26"/>
          <w:szCs w:val="26"/>
          <w:lang w:val="en-US" w:eastAsia="ru-RU"/>
        </w:rPr>
        <w:t>and  safety</w:t>
      </w:r>
      <w:proofErr w:type="gramEnd"/>
      <w:r w:rsidRPr="00AE27F4">
        <w:rPr>
          <w:rFonts w:eastAsia="Times New Roman"/>
          <w:color w:val="231F20"/>
          <w:sz w:val="26"/>
          <w:szCs w:val="26"/>
          <w:lang w:val="en-US" w:eastAsia="ru-RU"/>
        </w:rPr>
        <w:t xml:space="preserve">. </w:t>
      </w:r>
      <w:proofErr w:type="gramStart"/>
      <w:r w:rsidRPr="00AE27F4">
        <w:rPr>
          <w:rFonts w:eastAsia="Times New Roman"/>
          <w:color w:val="231F20"/>
          <w:sz w:val="26"/>
          <w:szCs w:val="26"/>
          <w:lang w:val="en-US" w:eastAsia="ru-RU"/>
        </w:rPr>
        <w:t>There  is</w:t>
      </w:r>
      <w:proofErr w:type="gramEnd"/>
      <w:r w:rsidRPr="00AE27F4">
        <w:rPr>
          <w:rFonts w:eastAsia="Times New Roman"/>
          <w:color w:val="231F20"/>
          <w:sz w:val="26"/>
          <w:szCs w:val="26"/>
          <w:lang w:val="en-US" w:eastAsia="ru-RU"/>
        </w:rPr>
        <w:t xml:space="preserve">  shown the possibility  of their  effective  combination with  other  </w:t>
      </w:r>
      <w:proofErr w:type="spellStart"/>
      <w:r w:rsidRPr="00AE27F4">
        <w:rPr>
          <w:rFonts w:eastAsia="Times New Roman"/>
          <w:color w:val="231F20"/>
          <w:sz w:val="26"/>
          <w:szCs w:val="26"/>
          <w:lang w:val="en-US" w:eastAsia="ru-RU"/>
        </w:rPr>
        <w:t>monovaccines</w:t>
      </w:r>
      <w:proofErr w:type="spellEnd"/>
      <w:r w:rsidRPr="00AE27F4">
        <w:rPr>
          <w:rFonts w:eastAsia="Times New Roman"/>
          <w:color w:val="231F20"/>
          <w:sz w:val="26"/>
          <w:szCs w:val="26"/>
          <w:lang w:val="en-US" w:eastAsia="ru-RU"/>
        </w:rPr>
        <w:t xml:space="preserve">,  the absence  of adverse  reactions </w:t>
      </w:r>
    </w:p>
    <w:p w14:paraId="033058A8" w14:textId="77777777" w:rsidR="00AE27F4" w:rsidRPr="00AE27F4" w:rsidRDefault="00AE27F4" w:rsidP="00AE27F4">
      <w:pPr>
        <w:shd w:val="clear" w:color="auto" w:fill="FFFFFF"/>
        <w:spacing w:after="0" w:line="0" w:lineRule="auto"/>
        <w:ind w:firstLine="709"/>
        <w:rPr>
          <w:rFonts w:eastAsia="Times New Roman"/>
          <w:color w:val="231F20"/>
          <w:sz w:val="26"/>
          <w:szCs w:val="26"/>
          <w:lang w:val="en-US" w:eastAsia="ru-RU"/>
        </w:rPr>
      </w:pPr>
      <w:proofErr w:type="gramStart"/>
      <w:r w:rsidRPr="00AE27F4">
        <w:rPr>
          <w:rFonts w:eastAsia="Times New Roman"/>
          <w:color w:val="231F20"/>
          <w:sz w:val="26"/>
          <w:szCs w:val="26"/>
          <w:lang w:val="en-US" w:eastAsia="ru-RU"/>
        </w:rPr>
        <w:t>summation  and</w:t>
      </w:r>
      <w:proofErr w:type="gramEnd"/>
      <w:r w:rsidRPr="00AE27F4">
        <w:rPr>
          <w:rFonts w:eastAsia="Times New Roman"/>
          <w:color w:val="231F20"/>
          <w:sz w:val="26"/>
          <w:szCs w:val="26"/>
          <w:lang w:val="en-US" w:eastAsia="ru-RU"/>
        </w:rPr>
        <w:t xml:space="preserve"> even their reduction by reducing the multiplicity of the  vaccine introduced  (in the case of </w:t>
      </w:r>
      <w:proofErr w:type="spellStart"/>
      <w:r w:rsidRPr="00AE27F4">
        <w:rPr>
          <w:rFonts w:eastAsia="Times New Roman"/>
          <w:color w:val="231F20"/>
          <w:sz w:val="26"/>
          <w:szCs w:val="26"/>
          <w:lang w:val="en-US" w:eastAsia="ru-RU"/>
        </w:rPr>
        <w:t>monovaccines</w:t>
      </w:r>
      <w:proofErr w:type="spellEnd"/>
      <w:r w:rsidRPr="00AE27F4">
        <w:rPr>
          <w:rFonts w:eastAsia="Times New Roman"/>
          <w:color w:val="231F20"/>
          <w:sz w:val="26"/>
          <w:szCs w:val="26"/>
          <w:lang w:val="en-US" w:eastAsia="ru-RU"/>
        </w:rPr>
        <w:t>).</w:t>
      </w:r>
    </w:p>
    <w:p w14:paraId="70C5DC53" w14:textId="77777777" w:rsidR="00AE27F4" w:rsidRPr="00AE27F4" w:rsidRDefault="00AE27F4" w:rsidP="00AE27F4">
      <w:pPr>
        <w:shd w:val="clear" w:color="auto" w:fill="FFFFFF"/>
        <w:spacing w:after="0" w:line="0" w:lineRule="auto"/>
        <w:ind w:firstLine="709"/>
        <w:rPr>
          <w:rFonts w:eastAsia="Times New Roman"/>
          <w:color w:val="231F20"/>
          <w:sz w:val="26"/>
          <w:szCs w:val="26"/>
          <w:lang w:val="en-US" w:eastAsia="ru-RU"/>
        </w:rPr>
      </w:pPr>
      <w:r w:rsidRPr="00AE27F4">
        <w:rPr>
          <w:rFonts w:eastAsia="Times New Roman"/>
          <w:color w:val="231F20"/>
          <w:sz w:val="26"/>
          <w:szCs w:val="26"/>
          <w:lang w:val="en-US" w:eastAsia="ru-RU"/>
        </w:rPr>
        <w:t xml:space="preserve">Key words: prevention, combined vaccine, </w:t>
      </w:r>
      <w:proofErr w:type="spellStart"/>
      <w:r w:rsidRPr="00AE27F4">
        <w:rPr>
          <w:rFonts w:eastAsia="Times New Roman"/>
          <w:color w:val="231F20"/>
          <w:sz w:val="26"/>
          <w:szCs w:val="26"/>
          <w:lang w:val="en-US" w:eastAsia="ru-RU"/>
        </w:rPr>
        <w:t>monovaccine</w:t>
      </w:r>
      <w:proofErr w:type="spellEnd"/>
      <w:r w:rsidRPr="00AE27F4">
        <w:rPr>
          <w:rFonts w:eastAsia="Times New Roman"/>
          <w:color w:val="231F20"/>
          <w:sz w:val="26"/>
          <w:szCs w:val="26"/>
          <w:lang w:val="en-US" w:eastAsia="ru-RU"/>
        </w:rPr>
        <w:t>, combination of different vaccines, reactogenicity, efficacy, safety, children.</w:t>
      </w:r>
    </w:p>
    <w:p w14:paraId="71A25E4D"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Контактная информация:</w:t>
      </w:r>
    </w:p>
    <w:p w14:paraId="7D08B45E"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Таточенко Владимир Кириллович, доктор медицинских наук, профессор, главный научный сотрудник НЦЗД РАМН</w:t>
      </w:r>
    </w:p>
    <w:p w14:paraId="51FC78DA"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 xml:space="preserve">Адрес: 119991, Ломоносовский проспект, д. 1, стр. </w:t>
      </w:r>
      <w:proofErr w:type="gramStart"/>
      <w:r w:rsidRPr="00AE27F4">
        <w:rPr>
          <w:rFonts w:eastAsia="Times New Roman"/>
          <w:color w:val="231F20"/>
          <w:sz w:val="26"/>
          <w:szCs w:val="26"/>
          <w:lang w:eastAsia="ru-RU"/>
        </w:rPr>
        <w:t>1,  тел.</w:t>
      </w:r>
      <w:proofErr w:type="gramEnd"/>
      <w:r w:rsidRPr="00AE27F4">
        <w:rPr>
          <w:rFonts w:eastAsia="Times New Roman"/>
          <w:color w:val="231F20"/>
          <w:sz w:val="26"/>
          <w:szCs w:val="26"/>
          <w:lang w:eastAsia="ru-RU"/>
        </w:rPr>
        <w:t>: (495) 967-14-21</w:t>
      </w:r>
    </w:p>
    <w:p w14:paraId="5DB52307"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Статья поступила: 22.04.2012 г.</w:t>
      </w:r>
      <w:proofErr w:type="gramStart"/>
      <w:r w:rsidRPr="00AE27F4">
        <w:rPr>
          <w:rFonts w:eastAsia="Times New Roman"/>
          <w:color w:val="231F20"/>
          <w:sz w:val="26"/>
          <w:szCs w:val="26"/>
          <w:lang w:eastAsia="ru-RU"/>
        </w:rPr>
        <w:t>,  принята</w:t>
      </w:r>
      <w:proofErr w:type="gramEnd"/>
      <w:r w:rsidRPr="00AE27F4">
        <w:rPr>
          <w:rFonts w:eastAsia="Times New Roman"/>
          <w:color w:val="231F20"/>
          <w:sz w:val="26"/>
          <w:szCs w:val="26"/>
          <w:lang w:eastAsia="ru-RU"/>
        </w:rPr>
        <w:t xml:space="preserve"> к печати: 04.07.2012 г.</w:t>
      </w:r>
    </w:p>
    <w:p w14:paraId="090DA999"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gramStart"/>
      <w:r w:rsidRPr="00AE27F4">
        <w:rPr>
          <w:rFonts w:eastAsia="Times New Roman"/>
          <w:color w:val="231F20"/>
          <w:sz w:val="26"/>
          <w:szCs w:val="26"/>
          <w:lang w:eastAsia="ru-RU"/>
        </w:rPr>
        <w:t>Расширение  сферы</w:t>
      </w:r>
      <w:proofErr w:type="gramEnd"/>
      <w:r w:rsidRPr="00AE27F4">
        <w:rPr>
          <w:rFonts w:eastAsia="Times New Roman"/>
          <w:color w:val="231F20"/>
          <w:sz w:val="26"/>
          <w:szCs w:val="26"/>
          <w:lang w:eastAsia="ru-RU"/>
        </w:rPr>
        <w:t xml:space="preserve">  иммунопрофилактики  привело </w:t>
      </w:r>
    </w:p>
    <w:p w14:paraId="6C301531"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gramStart"/>
      <w:r w:rsidRPr="00AE27F4">
        <w:rPr>
          <w:rFonts w:eastAsia="Times New Roman"/>
          <w:color w:val="231F20"/>
          <w:sz w:val="26"/>
          <w:szCs w:val="26"/>
          <w:lang w:eastAsia="ru-RU"/>
        </w:rPr>
        <w:t>к  появлению</w:t>
      </w:r>
      <w:proofErr w:type="gramEnd"/>
      <w:r w:rsidRPr="00AE27F4">
        <w:rPr>
          <w:rFonts w:eastAsia="Times New Roman"/>
          <w:color w:val="231F20"/>
          <w:sz w:val="26"/>
          <w:szCs w:val="26"/>
          <w:lang w:eastAsia="ru-RU"/>
        </w:rPr>
        <w:t xml:space="preserve">  большого  числа  вакцин  c  доказанной </w:t>
      </w:r>
    </w:p>
    <w:p w14:paraId="0BA9E500"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 xml:space="preserve">эффективностью для детей грудного возраста. В рамках </w:t>
      </w:r>
    </w:p>
    <w:p w14:paraId="0FC2EF92"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 xml:space="preserve">обязательного Календаря прививок большинство стран </w:t>
      </w:r>
    </w:p>
    <w:p w14:paraId="446D5ADA"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gramStart"/>
      <w:r w:rsidRPr="00AE27F4">
        <w:rPr>
          <w:rFonts w:eastAsia="Times New Roman"/>
          <w:color w:val="231F20"/>
          <w:sz w:val="26"/>
          <w:szCs w:val="26"/>
          <w:lang w:eastAsia="ru-RU"/>
        </w:rPr>
        <w:t>используют  парентеральные</w:t>
      </w:r>
      <w:proofErr w:type="gramEnd"/>
      <w:r w:rsidRPr="00AE27F4">
        <w:rPr>
          <w:rFonts w:eastAsia="Times New Roman"/>
          <w:color w:val="231F20"/>
          <w:sz w:val="26"/>
          <w:szCs w:val="26"/>
          <w:lang w:eastAsia="ru-RU"/>
        </w:rPr>
        <w:t xml:space="preserve">  вакцины  против  </w:t>
      </w:r>
      <w:proofErr w:type="spellStart"/>
      <w:r w:rsidRPr="00AE27F4">
        <w:rPr>
          <w:rFonts w:eastAsia="Times New Roman"/>
          <w:color w:val="231F20"/>
          <w:sz w:val="26"/>
          <w:szCs w:val="26"/>
          <w:lang w:eastAsia="ru-RU"/>
        </w:rPr>
        <w:t>гепати</w:t>
      </w:r>
      <w:proofErr w:type="spellEnd"/>
      <w:r w:rsidRPr="00AE27F4">
        <w:rPr>
          <w:rFonts w:eastAsia="Times New Roman"/>
          <w:color w:val="231F20"/>
          <w:sz w:val="26"/>
          <w:szCs w:val="26"/>
          <w:lang w:eastAsia="ru-RU"/>
        </w:rPr>
        <w:t>-</w:t>
      </w:r>
    </w:p>
    <w:p w14:paraId="32433A7B"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 xml:space="preserve">та В (ВГВ), дифтерии, столбняка, коклюша, гемофильной </w:t>
      </w:r>
    </w:p>
    <w:p w14:paraId="58275FFE"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 xml:space="preserve">инфекции </w:t>
      </w:r>
      <w:proofErr w:type="gramStart"/>
      <w:r w:rsidRPr="00AE27F4">
        <w:rPr>
          <w:rFonts w:eastAsia="Times New Roman"/>
          <w:color w:val="231F20"/>
          <w:sz w:val="26"/>
          <w:szCs w:val="26"/>
          <w:lang w:eastAsia="ru-RU"/>
        </w:rPr>
        <w:t>тип  b</w:t>
      </w:r>
      <w:proofErr w:type="gramEnd"/>
      <w:r w:rsidRPr="00AE27F4">
        <w:rPr>
          <w:rFonts w:eastAsia="Times New Roman"/>
          <w:color w:val="231F20"/>
          <w:sz w:val="26"/>
          <w:szCs w:val="26"/>
          <w:lang w:eastAsia="ru-RU"/>
        </w:rPr>
        <w:t xml:space="preserve"> (</w:t>
      </w:r>
      <w:proofErr w:type="spellStart"/>
      <w:r w:rsidRPr="00AE27F4">
        <w:rPr>
          <w:rFonts w:eastAsia="Times New Roman"/>
          <w:color w:val="231F20"/>
          <w:sz w:val="26"/>
          <w:szCs w:val="26"/>
          <w:lang w:eastAsia="ru-RU"/>
        </w:rPr>
        <w:t>Hib</w:t>
      </w:r>
      <w:proofErr w:type="spellEnd"/>
      <w:r w:rsidRPr="00AE27F4">
        <w:rPr>
          <w:rFonts w:eastAsia="Times New Roman"/>
          <w:color w:val="231F20"/>
          <w:sz w:val="26"/>
          <w:szCs w:val="26"/>
          <w:lang w:eastAsia="ru-RU"/>
        </w:rPr>
        <w:t xml:space="preserve">), полиомиелита,  туберкулеза, кори, </w:t>
      </w:r>
    </w:p>
    <w:p w14:paraId="799A6EE8"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 xml:space="preserve">краснухи, паротита.  Многие </w:t>
      </w:r>
      <w:proofErr w:type="gramStart"/>
      <w:r w:rsidRPr="00AE27F4">
        <w:rPr>
          <w:rFonts w:eastAsia="Times New Roman"/>
          <w:color w:val="231F20"/>
          <w:sz w:val="26"/>
          <w:szCs w:val="26"/>
          <w:lang w:eastAsia="ru-RU"/>
        </w:rPr>
        <w:t>страны  внедрили</w:t>
      </w:r>
      <w:proofErr w:type="gramEnd"/>
      <w:r w:rsidRPr="00AE27F4">
        <w:rPr>
          <w:rFonts w:eastAsia="Times New Roman"/>
          <w:color w:val="231F20"/>
          <w:sz w:val="26"/>
          <w:szCs w:val="26"/>
          <w:lang w:eastAsia="ru-RU"/>
        </w:rPr>
        <w:t xml:space="preserve"> массовую </w:t>
      </w:r>
    </w:p>
    <w:p w14:paraId="349DC01B"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gramStart"/>
      <w:r w:rsidRPr="00AE27F4">
        <w:rPr>
          <w:rFonts w:eastAsia="Times New Roman"/>
          <w:color w:val="231F20"/>
          <w:sz w:val="26"/>
          <w:szCs w:val="26"/>
          <w:lang w:eastAsia="ru-RU"/>
        </w:rPr>
        <w:t>вакцинацию  детей</w:t>
      </w:r>
      <w:proofErr w:type="gramEnd"/>
      <w:r w:rsidRPr="00AE27F4">
        <w:rPr>
          <w:rFonts w:eastAsia="Times New Roman"/>
          <w:color w:val="231F20"/>
          <w:sz w:val="26"/>
          <w:szCs w:val="26"/>
          <w:lang w:eastAsia="ru-RU"/>
        </w:rPr>
        <w:t xml:space="preserve">  против  пневмококковой  инфекции, </w:t>
      </w:r>
    </w:p>
    <w:p w14:paraId="22DF8F2C"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gramStart"/>
      <w:r w:rsidRPr="00AE27F4">
        <w:rPr>
          <w:rFonts w:eastAsia="Times New Roman"/>
          <w:color w:val="231F20"/>
          <w:sz w:val="26"/>
          <w:szCs w:val="26"/>
          <w:lang w:eastAsia="ru-RU"/>
        </w:rPr>
        <w:t>ветряной  оспы</w:t>
      </w:r>
      <w:proofErr w:type="gramEnd"/>
      <w:r w:rsidRPr="00AE27F4">
        <w:rPr>
          <w:rFonts w:eastAsia="Times New Roman"/>
          <w:color w:val="231F20"/>
          <w:sz w:val="26"/>
          <w:szCs w:val="26"/>
          <w:lang w:eastAsia="ru-RU"/>
        </w:rPr>
        <w:t>;  расширяется  применение  вакцин  про-</w:t>
      </w:r>
    </w:p>
    <w:p w14:paraId="758449C5"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spellStart"/>
      <w:proofErr w:type="gramStart"/>
      <w:r w:rsidRPr="00AE27F4">
        <w:rPr>
          <w:rFonts w:eastAsia="Times New Roman"/>
          <w:color w:val="231F20"/>
          <w:sz w:val="26"/>
          <w:szCs w:val="26"/>
          <w:lang w:eastAsia="ru-RU"/>
        </w:rPr>
        <w:t>тив</w:t>
      </w:r>
      <w:proofErr w:type="spellEnd"/>
      <w:r w:rsidRPr="00AE27F4">
        <w:rPr>
          <w:rFonts w:eastAsia="Times New Roman"/>
          <w:color w:val="231F20"/>
          <w:sz w:val="26"/>
          <w:szCs w:val="26"/>
          <w:lang w:eastAsia="ru-RU"/>
        </w:rPr>
        <w:t xml:space="preserve">  менингококковой</w:t>
      </w:r>
      <w:proofErr w:type="gramEnd"/>
      <w:r w:rsidRPr="00AE27F4">
        <w:rPr>
          <w:rFonts w:eastAsia="Times New Roman"/>
          <w:color w:val="231F20"/>
          <w:sz w:val="26"/>
          <w:szCs w:val="26"/>
          <w:lang w:eastAsia="ru-RU"/>
        </w:rPr>
        <w:t xml:space="preserve">  инфекции.  </w:t>
      </w:r>
      <w:proofErr w:type="gramStart"/>
      <w:r w:rsidRPr="00AE27F4">
        <w:rPr>
          <w:rFonts w:eastAsia="Times New Roman"/>
          <w:color w:val="231F20"/>
          <w:sz w:val="26"/>
          <w:szCs w:val="26"/>
          <w:lang w:eastAsia="ru-RU"/>
        </w:rPr>
        <w:t>Очевидно,  что</w:t>
      </w:r>
      <w:proofErr w:type="gramEnd"/>
      <w:r w:rsidRPr="00AE27F4">
        <w:rPr>
          <w:rFonts w:eastAsia="Times New Roman"/>
          <w:color w:val="231F20"/>
          <w:sz w:val="26"/>
          <w:szCs w:val="26"/>
          <w:lang w:eastAsia="ru-RU"/>
        </w:rPr>
        <w:t xml:space="preserve">  </w:t>
      </w:r>
      <w:proofErr w:type="spellStart"/>
      <w:r w:rsidRPr="00AE27F4">
        <w:rPr>
          <w:rFonts w:eastAsia="Times New Roman"/>
          <w:color w:val="231F20"/>
          <w:sz w:val="26"/>
          <w:szCs w:val="26"/>
          <w:lang w:eastAsia="ru-RU"/>
        </w:rPr>
        <w:t>введе</w:t>
      </w:r>
      <w:proofErr w:type="spellEnd"/>
      <w:r w:rsidRPr="00AE27F4">
        <w:rPr>
          <w:rFonts w:eastAsia="Times New Roman"/>
          <w:color w:val="231F20"/>
          <w:sz w:val="26"/>
          <w:szCs w:val="26"/>
          <w:lang w:eastAsia="ru-RU"/>
        </w:rPr>
        <w:t>-</w:t>
      </w:r>
    </w:p>
    <w:p w14:paraId="6F0F1302"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spellStart"/>
      <w:r w:rsidRPr="00AE27F4">
        <w:rPr>
          <w:rFonts w:eastAsia="Times New Roman"/>
          <w:color w:val="231F20"/>
          <w:sz w:val="26"/>
          <w:szCs w:val="26"/>
          <w:lang w:eastAsia="ru-RU"/>
        </w:rPr>
        <w:t>ние</w:t>
      </w:r>
      <w:proofErr w:type="spellEnd"/>
      <w:r w:rsidRPr="00AE27F4">
        <w:rPr>
          <w:rFonts w:eastAsia="Times New Roman"/>
          <w:color w:val="231F20"/>
          <w:sz w:val="26"/>
          <w:szCs w:val="26"/>
          <w:lang w:eastAsia="ru-RU"/>
        </w:rPr>
        <w:t xml:space="preserve"> </w:t>
      </w:r>
      <w:proofErr w:type="gramStart"/>
      <w:r w:rsidRPr="00AE27F4">
        <w:rPr>
          <w:rFonts w:eastAsia="Times New Roman"/>
          <w:color w:val="231F20"/>
          <w:sz w:val="26"/>
          <w:szCs w:val="26"/>
          <w:lang w:eastAsia="ru-RU"/>
        </w:rPr>
        <w:t>такого  числа</w:t>
      </w:r>
      <w:proofErr w:type="gramEnd"/>
      <w:r w:rsidRPr="00AE27F4">
        <w:rPr>
          <w:rFonts w:eastAsia="Times New Roman"/>
          <w:color w:val="231F20"/>
          <w:sz w:val="26"/>
          <w:szCs w:val="26"/>
          <w:lang w:eastAsia="ru-RU"/>
        </w:rPr>
        <w:t xml:space="preserve"> моновакцин немыслимо,  да и с  давно </w:t>
      </w:r>
    </w:p>
    <w:p w14:paraId="30592B17"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gramStart"/>
      <w:r w:rsidRPr="00AE27F4">
        <w:rPr>
          <w:rFonts w:eastAsia="Times New Roman"/>
          <w:color w:val="231F20"/>
          <w:sz w:val="26"/>
          <w:szCs w:val="26"/>
          <w:lang w:eastAsia="ru-RU"/>
        </w:rPr>
        <w:t>созданными  тривакцинами</w:t>
      </w:r>
      <w:proofErr w:type="gramEnd"/>
      <w:r w:rsidRPr="00AE27F4">
        <w:rPr>
          <w:rFonts w:eastAsia="Times New Roman"/>
          <w:color w:val="231F20"/>
          <w:sz w:val="26"/>
          <w:szCs w:val="26"/>
          <w:lang w:eastAsia="ru-RU"/>
        </w:rPr>
        <w:t xml:space="preserve">  АКДС  и  корь–краснуха–</w:t>
      </w:r>
    </w:p>
    <w:p w14:paraId="67D6D277"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паротит число инъекций уменьшится ненамного.</w:t>
      </w:r>
    </w:p>
    <w:p w14:paraId="37551984"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gramStart"/>
      <w:r w:rsidRPr="00AE27F4">
        <w:rPr>
          <w:rFonts w:eastAsia="Times New Roman"/>
          <w:color w:val="231F20"/>
          <w:sz w:val="26"/>
          <w:szCs w:val="26"/>
          <w:lang w:eastAsia="ru-RU"/>
        </w:rPr>
        <w:t>Естественный  выход</w:t>
      </w:r>
      <w:proofErr w:type="gramEnd"/>
      <w:r w:rsidRPr="00AE27F4">
        <w:rPr>
          <w:rFonts w:eastAsia="Times New Roman"/>
          <w:color w:val="231F20"/>
          <w:sz w:val="26"/>
          <w:szCs w:val="26"/>
          <w:lang w:eastAsia="ru-RU"/>
        </w:rPr>
        <w:t xml:space="preserve">  —  создание  комбинированных </w:t>
      </w:r>
    </w:p>
    <w:p w14:paraId="56C0A136"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 xml:space="preserve">вакцин.  </w:t>
      </w:r>
      <w:proofErr w:type="gramStart"/>
      <w:r w:rsidRPr="00AE27F4">
        <w:rPr>
          <w:rFonts w:eastAsia="Times New Roman"/>
          <w:color w:val="231F20"/>
          <w:sz w:val="26"/>
          <w:szCs w:val="26"/>
          <w:lang w:eastAsia="ru-RU"/>
        </w:rPr>
        <w:t>В  настоящее</w:t>
      </w:r>
      <w:proofErr w:type="gramEnd"/>
      <w:r w:rsidRPr="00AE27F4">
        <w:rPr>
          <w:rFonts w:eastAsia="Times New Roman"/>
          <w:color w:val="231F20"/>
          <w:sz w:val="26"/>
          <w:szCs w:val="26"/>
          <w:lang w:eastAsia="ru-RU"/>
        </w:rPr>
        <w:t xml:space="preserve">  время  во  всех  странах  широко </w:t>
      </w:r>
    </w:p>
    <w:p w14:paraId="36F580AA"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gramStart"/>
      <w:r w:rsidRPr="00AE27F4">
        <w:rPr>
          <w:rFonts w:eastAsia="Times New Roman"/>
          <w:color w:val="231F20"/>
          <w:sz w:val="26"/>
          <w:szCs w:val="26"/>
          <w:lang w:eastAsia="ru-RU"/>
        </w:rPr>
        <w:t>используются  вакцины</w:t>
      </w:r>
      <w:proofErr w:type="gramEnd"/>
      <w:r w:rsidRPr="00AE27F4">
        <w:rPr>
          <w:rFonts w:eastAsia="Times New Roman"/>
          <w:color w:val="231F20"/>
          <w:sz w:val="26"/>
          <w:szCs w:val="26"/>
          <w:lang w:eastAsia="ru-RU"/>
        </w:rPr>
        <w:t xml:space="preserve">,  включающие  6  компонентов </w:t>
      </w:r>
    </w:p>
    <w:p w14:paraId="0355D0C1"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 xml:space="preserve">(дифтерийный и столбнячный анатоксины, </w:t>
      </w:r>
      <w:proofErr w:type="spellStart"/>
      <w:r w:rsidRPr="00AE27F4">
        <w:rPr>
          <w:rFonts w:eastAsia="Times New Roman"/>
          <w:color w:val="231F20"/>
          <w:sz w:val="26"/>
          <w:szCs w:val="26"/>
          <w:lang w:eastAsia="ru-RU"/>
        </w:rPr>
        <w:t>ацеллюлярную</w:t>
      </w:r>
      <w:proofErr w:type="spellEnd"/>
    </w:p>
    <w:p w14:paraId="0E362B2C"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gramStart"/>
      <w:r w:rsidRPr="00AE27F4">
        <w:rPr>
          <w:rFonts w:eastAsia="Times New Roman"/>
          <w:color w:val="231F20"/>
          <w:sz w:val="26"/>
          <w:szCs w:val="26"/>
          <w:lang w:eastAsia="ru-RU"/>
        </w:rPr>
        <w:t>коклюшную,  инактивированную</w:t>
      </w:r>
      <w:proofErr w:type="gramEnd"/>
      <w:r w:rsidRPr="00AE27F4">
        <w:rPr>
          <w:rFonts w:eastAsia="Times New Roman"/>
          <w:color w:val="231F20"/>
          <w:sz w:val="26"/>
          <w:szCs w:val="26"/>
          <w:lang w:eastAsia="ru-RU"/>
        </w:rPr>
        <w:t xml:space="preserve">  полиомиелитную  (ИПВ), </w:t>
      </w:r>
    </w:p>
    <w:p w14:paraId="4F22ED28"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 xml:space="preserve">против </w:t>
      </w:r>
      <w:proofErr w:type="gramStart"/>
      <w:r w:rsidRPr="00AE27F4">
        <w:rPr>
          <w:rFonts w:eastAsia="Times New Roman"/>
          <w:color w:val="231F20"/>
          <w:sz w:val="26"/>
          <w:szCs w:val="26"/>
          <w:lang w:eastAsia="ru-RU"/>
        </w:rPr>
        <w:t>гепатита  В</w:t>
      </w:r>
      <w:proofErr w:type="gramEnd"/>
      <w:r w:rsidRPr="00AE27F4">
        <w:rPr>
          <w:rFonts w:eastAsia="Times New Roman"/>
          <w:color w:val="231F20"/>
          <w:sz w:val="26"/>
          <w:szCs w:val="26"/>
          <w:lang w:eastAsia="ru-RU"/>
        </w:rPr>
        <w:t xml:space="preserve">  и  гемофильную тип b вакцины),  кото-</w:t>
      </w:r>
    </w:p>
    <w:p w14:paraId="09F0FDE3"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spellStart"/>
      <w:proofErr w:type="gramStart"/>
      <w:r w:rsidRPr="00AE27F4">
        <w:rPr>
          <w:rFonts w:eastAsia="Times New Roman"/>
          <w:color w:val="231F20"/>
          <w:sz w:val="26"/>
          <w:szCs w:val="26"/>
          <w:lang w:eastAsia="ru-RU"/>
        </w:rPr>
        <w:t>рые</w:t>
      </w:r>
      <w:proofErr w:type="spellEnd"/>
      <w:r w:rsidRPr="00AE27F4">
        <w:rPr>
          <w:rFonts w:eastAsia="Times New Roman"/>
          <w:color w:val="231F20"/>
          <w:sz w:val="26"/>
          <w:szCs w:val="26"/>
          <w:lang w:eastAsia="ru-RU"/>
        </w:rPr>
        <w:t xml:space="preserve">  являются</w:t>
      </w:r>
      <w:proofErr w:type="gramEnd"/>
      <w:r w:rsidRPr="00AE27F4">
        <w:rPr>
          <w:rFonts w:eastAsia="Times New Roman"/>
          <w:color w:val="231F20"/>
          <w:sz w:val="26"/>
          <w:szCs w:val="26"/>
          <w:lang w:eastAsia="ru-RU"/>
        </w:rPr>
        <w:t xml:space="preserve">  обязательными  для  детей  первого  года </w:t>
      </w:r>
    </w:p>
    <w:p w14:paraId="7D48A595"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 xml:space="preserve">жизни. С учетом различий в схемах вакцинации в разных </w:t>
      </w:r>
    </w:p>
    <w:p w14:paraId="67054734"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странах созданы 5-</w:t>
      </w:r>
      <w:proofErr w:type="gramStart"/>
      <w:r w:rsidRPr="00AE27F4">
        <w:rPr>
          <w:rFonts w:eastAsia="Times New Roman"/>
          <w:color w:val="231F20"/>
          <w:sz w:val="26"/>
          <w:szCs w:val="26"/>
          <w:lang w:eastAsia="ru-RU"/>
        </w:rPr>
        <w:t>компонентные  вакцины</w:t>
      </w:r>
      <w:proofErr w:type="gramEnd"/>
      <w:r w:rsidRPr="00AE27F4">
        <w:rPr>
          <w:rFonts w:eastAsia="Times New Roman"/>
          <w:color w:val="231F20"/>
          <w:sz w:val="26"/>
          <w:szCs w:val="26"/>
          <w:lang w:eastAsia="ru-RU"/>
        </w:rPr>
        <w:t>: без поверх-</w:t>
      </w:r>
    </w:p>
    <w:p w14:paraId="50897C51"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spellStart"/>
      <w:r w:rsidRPr="00AE27F4">
        <w:rPr>
          <w:rFonts w:eastAsia="Times New Roman"/>
          <w:color w:val="231F20"/>
          <w:sz w:val="26"/>
          <w:szCs w:val="26"/>
          <w:lang w:eastAsia="ru-RU"/>
        </w:rPr>
        <w:t>ностного</w:t>
      </w:r>
      <w:proofErr w:type="spellEnd"/>
      <w:r w:rsidRPr="00AE27F4">
        <w:rPr>
          <w:rFonts w:eastAsia="Times New Roman"/>
          <w:color w:val="231F20"/>
          <w:sz w:val="26"/>
          <w:szCs w:val="26"/>
          <w:lang w:eastAsia="ru-RU"/>
        </w:rPr>
        <w:t xml:space="preserve"> антигена вируса гепатита В — для стран, </w:t>
      </w:r>
      <w:proofErr w:type="spellStart"/>
      <w:r w:rsidRPr="00AE27F4">
        <w:rPr>
          <w:rFonts w:eastAsia="Times New Roman"/>
          <w:color w:val="231F20"/>
          <w:sz w:val="26"/>
          <w:szCs w:val="26"/>
          <w:lang w:eastAsia="ru-RU"/>
        </w:rPr>
        <w:t>прово</w:t>
      </w:r>
      <w:proofErr w:type="spellEnd"/>
      <w:r w:rsidRPr="00AE27F4">
        <w:rPr>
          <w:rFonts w:eastAsia="Times New Roman"/>
          <w:color w:val="231F20"/>
          <w:sz w:val="26"/>
          <w:szCs w:val="26"/>
          <w:lang w:eastAsia="ru-RU"/>
        </w:rPr>
        <w:t>-</w:t>
      </w:r>
    </w:p>
    <w:p w14:paraId="457314E1"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spellStart"/>
      <w:r w:rsidRPr="00AE27F4">
        <w:rPr>
          <w:rFonts w:eastAsia="Times New Roman"/>
          <w:color w:val="231F20"/>
          <w:sz w:val="26"/>
          <w:szCs w:val="26"/>
          <w:lang w:eastAsia="ru-RU"/>
        </w:rPr>
        <w:t>дящих</w:t>
      </w:r>
      <w:proofErr w:type="spellEnd"/>
      <w:r w:rsidRPr="00AE27F4">
        <w:rPr>
          <w:rFonts w:eastAsia="Times New Roman"/>
          <w:color w:val="231F20"/>
          <w:sz w:val="26"/>
          <w:szCs w:val="26"/>
          <w:lang w:eastAsia="ru-RU"/>
        </w:rPr>
        <w:t xml:space="preserve"> неонатальную </w:t>
      </w:r>
      <w:proofErr w:type="gramStart"/>
      <w:r w:rsidRPr="00AE27F4">
        <w:rPr>
          <w:rFonts w:eastAsia="Times New Roman"/>
          <w:color w:val="231F20"/>
          <w:sz w:val="26"/>
          <w:szCs w:val="26"/>
          <w:lang w:eastAsia="ru-RU"/>
        </w:rPr>
        <w:t>вакцинацию  против</w:t>
      </w:r>
      <w:proofErr w:type="gramEnd"/>
      <w:r w:rsidRPr="00AE27F4">
        <w:rPr>
          <w:rFonts w:eastAsia="Times New Roman"/>
          <w:color w:val="231F20"/>
          <w:sz w:val="26"/>
          <w:szCs w:val="26"/>
          <w:lang w:eastAsia="ru-RU"/>
        </w:rPr>
        <w:t xml:space="preserve"> данной  </w:t>
      </w:r>
      <w:proofErr w:type="spellStart"/>
      <w:r w:rsidRPr="00AE27F4">
        <w:rPr>
          <w:rFonts w:eastAsia="Times New Roman"/>
          <w:color w:val="231F20"/>
          <w:sz w:val="26"/>
          <w:szCs w:val="26"/>
          <w:lang w:eastAsia="ru-RU"/>
        </w:rPr>
        <w:t>инфек</w:t>
      </w:r>
      <w:proofErr w:type="spellEnd"/>
      <w:r w:rsidRPr="00AE27F4">
        <w:rPr>
          <w:rFonts w:eastAsia="Times New Roman"/>
          <w:color w:val="231F20"/>
          <w:sz w:val="26"/>
          <w:szCs w:val="26"/>
          <w:lang w:eastAsia="ru-RU"/>
        </w:rPr>
        <w:t>-</w:t>
      </w:r>
    </w:p>
    <w:p w14:paraId="6AF4D354"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spellStart"/>
      <w:r w:rsidRPr="00AE27F4">
        <w:rPr>
          <w:rFonts w:eastAsia="Times New Roman"/>
          <w:color w:val="231F20"/>
          <w:sz w:val="26"/>
          <w:szCs w:val="26"/>
          <w:lang w:eastAsia="ru-RU"/>
        </w:rPr>
        <w:t>ции</w:t>
      </w:r>
      <w:proofErr w:type="spellEnd"/>
      <w:r w:rsidRPr="00AE27F4">
        <w:rPr>
          <w:rFonts w:eastAsia="Times New Roman"/>
          <w:color w:val="231F20"/>
          <w:sz w:val="26"/>
          <w:szCs w:val="26"/>
          <w:lang w:eastAsia="ru-RU"/>
        </w:rPr>
        <w:t xml:space="preserve">; </w:t>
      </w:r>
      <w:proofErr w:type="spellStart"/>
      <w:r w:rsidRPr="00AE27F4">
        <w:rPr>
          <w:rFonts w:eastAsia="Times New Roman"/>
          <w:color w:val="231F20"/>
          <w:sz w:val="26"/>
          <w:szCs w:val="26"/>
          <w:lang w:eastAsia="ru-RU"/>
        </w:rPr>
        <w:t>пентавакцина</w:t>
      </w:r>
      <w:proofErr w:type="spellEnd"/>
      <w:r w:rsidRPr="00AE27F4">
        <w:rPr>
          <w:rFonts w:eastAsia="Times New Roman"/>
          <w:color w:val="231F20"/>
          <w:sz w:val="26"/>
          <w:szCs w:val="26"/>
          <w:lang w:eastAsia="ru-RU"/>
        </w:rPr>
        <w:t xml:space="preserve"> </w:t>
      </w:r>
      <w:proofErr w:type="gramStart"/>
      <w:r w:rsidRPr="00AE27F4">
        <w:rPr>
          <w:rFonts w:eastAsia="Times New Roman"/>
          <w:color w:val="231F20"/>
          <w:sz w:val="26"/>
          <w:szCs w:val="26"/>
          <w:lang w:eastAsia="ru-RU"/>
        </w:rPr>
        <w:t xml:space="preserve">без  </w:t>
      </w:r>
      <w:proofErr w:type="spellStart"/>
      <w:r w:rsidRPr="00AE27F4">
        <w:rPr>
          <w:rFonts w:eastAsia="Times New Roman"/>
          <w:color w:val="231F20"/>
          <w:sz w:val="26"/>
          <w:szCs w:val="26"/>
          <w:lang w:eastAsia="ru-RU"/>
        </w:rPr>
        <w:t>Hib</w:t>
      </w:r>
      <w:proofErr w:type="spellEnd"/>
      <w:proofErr w:type="gramEnd"/>
      <w:r w:rsidRPr="00AE27F4">
        <w:rPr>
          <w:rFonts w:eastAsia="Times New Roman"/>
          <w:color w:val="231F20"/>
          <w:sz w:val="26"/>
          <w:szCs w:val="26"/>
          <w:lang w:eastAsia="ru-RU"/>
        </w:rPr>
        <w:t xml:space="preserve">-компонента — для  стран, где </w:t>
      </w:r>
    </w:p>
    <w:p w14:paraId="4D5C2451"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spellStart"/>
      <w:r w:rsidRPr="00AE27F4">
        <w:rPr>
          <w:rFonts w:eastAsia="Times New Roman"/>
          <w:color w:val="231F20"/>
          <w:sz w:val="26"/>
          <w:szCs w:val="26"/>
          <w:lang w:eastAsia="ru-RU"/>
        </w:rPr>
        <w:t>Hib</w:t>
      </w:r>
      <w:proofErr w:type="spellEnd"/>
      <w:r w:rsidRPr="00AE27F4">
        <w:rPr>
          <w:rFonts w:eastAsia="Times New Roman"/>
          <w:color w:val="231F20"/>
          <w:sz w:val="26"/>
          <w:szCs w:val="26"/>
          <w:lang w:eastAsia="ru-RU"/>
        </w:rPr>
        <w:t>-вакцинацию начинают во 2-м полугодии жизни.</w:t>
      </w:r>
    </w:p>
    <w:p w14:paraId="62EA195B"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gramStart"/>
      <w:r w:rsidRPr="00AE27F4">
        <w:rPr>
          <w:rFonts w:eastAsia="Times New Roman"/>
          <w:color w:val="231F20"/>
          <w:sz w:val="26"/>
          <w:szCs w:val="26"/>
          <w:lang w:eastAsia="ru-RU"/>
        </w:rPr>
        <w:t>В  России</w:t>
      </w:r>
      <w:proofErr w:type="gramEnd"/>
      <w:r w:rsidRPr="00AE27F4">
        <w:rPr>
          <w:rFonts w:eastAsia="Times New Roman"/>
          <w:color w:val="231F20"/>
          <w:sz w:val="26"/>
          <w:szCs w:val="26"/>
          <w:lang w:eastAsia="ru-RU"/>
        </w:rPr>
        <w:t xml:space="preserve">  хорошо  зарекомендовала  себя  вакцина </w:t>
      </w:r>
    </w:p>
    <w:p w14:paraId="49DBA168"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spellStart"/>
      <w:proofErr w:type="gramStart"/>
      <w:r w:rsidRPr="00AE27F4">
        <w:rPr>
          <w:rFonts w:eastAsia="Times New Roman"/>
          <w:color w:val="231F20"/>
          <w:sz w:val="26"/>
          <w:szCs w:val="26"/>
          <w:lang w:eastAsia="ru-RU"/>
        </w:rPr>
        <w:t>Инфанрикс</w:t>
      </w:r>
      <w:proofErr w:type="spellEnd"/>
      <w:r w:rsidRPr="00AE27F4">
        <w:rPr>
          <w:rFonts w:eastAsia="Times New Roman"/>
          <w:color w:val="231F20"/>
          <w:sz w:val="26"/>
          <w:szCs w:val="26"/>
          <w:lang w:eastAsia="ru-RU"/>
        </w:rPr>
        <w:t xml:space="preserve">  (</w:t>
      </w:r>
      <w:proofErr w:type="spellStart"/>
      <w:proofErr w:type="gramEnd"/>
      <w:r w:rsidRPr="00AE27F4">
        <w:rPr>
          <w:rFonts w:eastAsia="Times New Roman"/>
          <w:color w:val="231F20"/>
          <w:sz w:val="26"/>
          <w:szCs w:val="26"/>
          <w:lang w:eastAsia="ru-RU"/>
        </w:rPr>
        <w:t>АаКДС</w:t>
      </w:r>
      <w:proofErr w:type="spellEnd"/>
      <w:r w:rsidRPr="00AE27F4">
        <w:rPr>
          <w:rFonts w:eastAsia="Times New Roman"/>
          <w:color w:val="231F20"/>
          <w:sz w:val="26"/>
          <w:szCs w:val="26"/>
          <w:lang w:eastAsia="ru-RU"/>
        </w:rPr>
        <w:t xml:space="preserve">),  которая  выпускается  компанией </w:t>
      </w:r>
    </w:p>
    <w:p w14:paraId="09CBFB76"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w:t>
      </w:r>
      <w:proofErr w:type="spellStart"/>
      <w:r w:rsidRPr="00AE27F4">
        <w:rPr>
          <w:rFonts w:eastAsia="Times New Roman"/>
          <w:color w:val="231F20"/>
          <w:sz w:val="26"/>
          <w:szCs w:val="26"/>
          <w:lang w:eastAsia="ru-RU"/>
        </w:rPr>
        <w:t>ГлаксоСмитКляйн</w:t>
      </w:r>
      <w:proofErr w:type="spellEnd"/>
      <w:r w:rsidRPr="00AE27F4">
        <w:rPr>
          <w:rFonts w:eastAsia="Times New Roman"/>
          <w:color w:val="231F20"/>
          <w:sz w:val="26"/>
          <w:szCs w:val="26"/>
          <w:lang w:eastAsia="ru-RU"/>
        </w:rPr>
        <w:t xml:space="preserve">» на отечественном производстве ООО </w:t>
      </w:r>
    </w:p>
    <w:p w14:paraId="717A87D3"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w:t>
      </w:r>
      <w:proofErr w:type="spellStart"/>
      <w:r w:rsidRPr="00AE27F4">
        <w:rPr>
          <w:rFonts w:eastAsia="Times New Roman"/>
          <w:color w:val="231F20"/>
          <w:sz w:val="26"/>
          <w:szCs w:val="26"/>
          <w:lang w:eastAsia="ru-RU"/>
        </w:rPr>
        <w:t>СмитКляйнБичем</w:t>
      </w:r>
      <w:proofErr w:type="spellEnd"/>
      <w:r w:rsidRPr="00AE27F4">
        <w:rPr>
          <w:rFonts w:eastAsia="Times New Roman"/>
          <w:color w:val="231F20"/>
          <w:sz w:val="26"/>
          <w:szCs w:val="26"/>
          <w:lang w:eastAsia="ru-RU"/>
        </w:rPr>
        <w:t>–</w:t>
      </w:r>
      <w:proofErr w:type="spellStart"/>
      <w:r w:rsidRPr="00AE27F4">
        <w:rPr>
          <w:rFonts w:eastAsia="Times New Roman"/>
          <w:color w:val="231F20"/>
          <w:sz w:val="26"/>
          <w:szCs w:val="26"/>
          <w:lang w:eastAsia="ru-RU"/>
        </w:rPr>
        <w:t>Биомед</w:t>
      </w:r>
      <w:proofErr w:type="spellEnd"/>
      <w:r w:rsidRPr="00AE27F4">
        <w:rPr>
          <w:rFonts w:eastAsia="Times New Roman"/>
          <w:color w:val="231F20"/>
          <w:sz w:val="26"/>
          <w:szCs w:val="26"/>
          <w:lang w:eastAsia="ru-RU"/>
        </w:rPr>
        <w:t xml:space="preserve">». Она может </w:t>
      </w:r>
      <w:proofErr w:type="gramStart"/>
      <w:r w:rsidRPr="00AE27F4">
        <w:rPr>
          <w:rFonts w:eastAsia="Times New Roman"/>
          <w:color w:val="231F20"/>
          <w:sz w:val="26"/>
          <w:szCs w:val="26"/>
          <w:lang w:eastAsia="ru-RU"/>
        </w:rPr>
        <w:t xml:space="preserve">вводиться  </w:t>
      </w:r>
      <w:proofErr w:type="spellStart"/>
      <w:r w:rsidRPr="00AE27F4">
        <w:rPr>
          <w:rFonts w:eastAsia="Times New Roman"/>
          <w:color w:val="231F20"/>
          <w:sz w:val="26"/>
          <w:szCs w:val="26"/>
          <w:lang w:eastAsia="ru-RU"/>
        </w:rPr>
        <w:t>вме</w:t>
      </w:r>
      <w:proofErr w:type="spellEnd"/>
      <w:proofErr w:type="gramEnd"/>
      <w:r w:rsidRPr="00AE27F4">
        <w:rPr>
          <w:rFonts w:eastAsia="Times New Roman"/>
          <w:color w:val="231F20"/>
          <w:sz w:val="26"/>
          <w:szCs w:val="26"/>
          <w:lang w:eastAsia="ru-RU"/>
        </w:rPr>
        <w:t>-</w:t>
      </w:r>
    </w:p>
    <w:p w14:paraId="04B99F12"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spellStart"/>
      <w:proofErr w:type="gramStart"/>
      <w:r w:rsidRPr="00AE27F4">
        <w:rPr>
          <w:rFonts w:eastAsia="Times New Roman"/>
          <w:color w:val="231F20"/>
          <w:sz w:val="26"/>
          <w:szCs w:val="26"/>
          <w:lang w:eastAsia="ru-RU"/>
        </w:rPr>
        <w:t>сте</w:t>
      </w:r>
      <w:proofErr w:type="spellEnd"/>
      <w:r w:rsidRPr="00AE27F4">
        <w:rPr>
          <w:rFonts w:eastAsia="Times New Roman"/>
          <w:color w:val="231F20"/>
          <w:sz w:val="26"/>
          <w:szCs w:val="26"/>
          <w:lang w:eastAsia="ru-RU"/>
        </w:rPr>
        <w:t xml:space="preserve">  с</w:t>
      </w:r>
      <w:proofErr w:type="gramEnd"/>
      <w:r w:rsidRPr="00AE27F4">
        <w:rPr>
          <w:rFonts w:eastAsia="Times New Roman"/>
          <w:color w:val="231F20"/>
          <w:sz w:val="26"/>
          <w:szCs w:val="26"/>
          <w:lang w:eastAsia="ru-RU"/>
        </w:rPr>
        <w:t xml:space="preserve">  вакциной </w:t>
      </w:r>
      <w:proofErr w:type="spellStart"/>
      <w:r w:rsidRPr="00AE27F4">
        <w:rPr>
          <w:rFonts w:eastAsia="Times New Roman"/>
          <w:color w:val="231F20"/>
          <w:sz w:val="26"/>
          <w:szCs w:val="26"/>
          <w:lang w:eastAsia="ru-RU"/>
        </w:rPr>
        <w:t>Хиберикс</w:t>
      </w:r>
      <w:proofErr w:type="spellEnd"/>
      <w:r w:rsidRPr="00AE27F4">
        <w:rPr>
          <w:rFonts w:eastAsia="Times New Roman"/>
          <w:color w:val="231F20"/>
          <w:sz w:val="26"/>
          <w:szCs w:val="26"/>
          <w:lang w:eastAsia="ru-RU"/>
        </w:rPr>
        <w:t xml:space="preserve">,  то есть  фактически является </w:t>
      </w:r>
    </w:p>
    <w:p w14:paraId="60181AED"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spellStart"/>
      <w:r w:rsidRPr="00AE27F4">
        <w:rPr>
          <w:rFonts w:eastAsia="Times New Roman"/>
          <w:color w:val="231F20"/>
          <w:sz w:val="26"/>
          <w:szCs w:val="26"/>
          <w:lang w:eastAsia="ru-RU"/>
        </w:rPr>
        <w:t>тетравакциной</w:t>
      </w:r>
      <w:proofErr w:type="spellEnd"/>
      <w:r w:rsidRPr="00AE27F4">
        <w:rPr>
          <w:rFonts w:eastAsia="Times New Roman"/>
          <w:color w:val="231F20"/>
          <w:sz w:val="26"/>
          <w:szCs w:val="26"/>
          <w:lang w:eastAsia="ru-RU"/>
        </w:rPr>
        <w:t xml:space="preserve">.  </w:t>
      </w:r>
      <w:proofErr w:type="gramStart"/>
      <w:r w:rsidRPr="00AE27F4">
        <w:rPr>
          <w:rFonts w:eastAsia="Times New Roman"/>
          <w:color w:val="231F20"/>
          <w:sz w:val="26"/>
          <w:szCs w:val="26"/>
          <w:lang w:eastAsia="ru-RU"/>
        </w:rPr>
        <w:t>Теперь  зарегистрирована</w:t>
      </w:r>
      <w:proofErr w:type="gramEnd"/>
      <w:r w:rsidRPr="00AE27F4">
        <w:rPr>
          <w:rFonts w:eastAsia="Times New Roman"/>
          <w:color w:val="231F20"/>
          <w:sz w:val="26"/>
          <w:szCs w:val="26"/>
          <w:lang w:eastAsia="ru-RU"/>
        </w:rPr>
        <w:t xml:space="preserve"> целая  семья </w:t>
      </w:r>
    </w:p>
    <w:p w14:paraId="17CDE871"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 xml:space="preserve">5- и 6-компонентных вакцин </w:t>
      </w:r>
      <w:proofErr w:type="spellStart"/>
      <w:r w:rsidRPr="00AE27F4">
        <w:rPr>
          <w:rFonts w:eastAsia="Times New Roman"/>
          <w:color w:val="231F20"/>
          <w:sz w:val="26"/>
          <w:szCs w:val="26"/>
          <w:lang w:eastAsia="ru-RU"/>
        </w:rPr>
        <w:t>Инфанрикс</w:t>
      </w:r>
      <w:proofErr w:type="spellEnd"/>
      <w:r w:rsidRPr="00AE27F4">
        <w:rPr>
          <w:rFonts w:eastAsia="Times New Roman"/>
          <w:color w:val="231F20"/>
          <w:sz w:val="26"/>
          <w:szCs w:val="26"/>
          <w:lang w:eastAsia="ru-RU"/>
        </w:rPr>
        <w:t>.</w:t>
      </w:r>
    </w:p>
    <w:p w14:paraId="515AF192"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gramStart"/>
      <w:r w:rsidRPr="00AE27F4">
        <w:rPr>
          <w:rFonts w:eastAsia="Times New Roman"/>
          <w:color w:val="231F20"/>
          <w:sz w:val="26"/>
          <w:szCs w:val="26"/>
          <w:lang w:eastAsia="ru-RU"/>
        </w:rPr>
        <w:t xml:space="preserve">Вакцина  </w:t>
      </w:r>
      <w:proofErr w:type="spellStart"/>
      <w:r w:rsidRPr="00AE27F4">
        <w:rPr>
          <w:rFonts w:eastAsia="Times New Roman"/>
          <w:color w:val="231F20"/>
          <w:sz w:val="26"/>
          <w:szCs w:val="26"/>
          <w:lang w:eastAsia="ru-RU"/>
        </w:rPr>
        <w:t>ИнфанриксГекса</w:t>
      </w:r>
      <w:proofErr w:type="spellEnd"/>
      <w:proofErr w:type="gramEnd"/>
      <w:r w:rsidRPr="00AE27F4">
        <w:rPr>
          <w:rFonts w:eastAsia="Times New Roman"/>
          <w:color w:val="231F20"/>
          <w:sz w:val="26"/>
          <w:szCs w:val="26"/>
          <w:lang w:eastAsia="ru-RU"/>
        </w:rPr>
        <w:t xml:space="preserve">  —  6-компонентная </w:t>
      </w:r>
    </w:p>
    <w:p w14:paraId="28F2428F"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w:t>
      </w:r>
      <w:proofErr w:type="spellStart"/>
      <w:r w:rsidRPr="00AE27F4">
        <w:rPr>
          <w:rFonts w:eastAsia="Times New Roman"/>
          <w:color w:val="231F20"/>
          <w:sz w:val="26"/>
          <w:szCs w:val="26"/>
          <w:lang w:eastAsia="ru-RU"/>
        </w:rPr>
        <w:t>АаКДС</w:t>
      </w:r>
      <w:proofErr w:type="spellEnd"/>
      <w:r w:rsidRPr="00AE27F4">
        <w:rPr>
          <w:rFonts w:eastAsia="Times New Roman"/>
          <w:color w:val="231F20"/>
          <w:sz w:val="26"/>
          <w:szCs w:val="26"/>
          <w:lang w:eastAsia="ru-RU"/>
        </w:rPr>
        <w:t xml:space="preserve"> + ВГВ </w:t>
      </w:r>
      <w:proofErr w:type="gramStart"/>
      <w:r w:rsidRPr="00AE27F4">
        <w:rPr>
          <w:rFonts w:eastAsia="Times New Roman"/>
          <w:color w:val="231F20"/>
          <w:sz w:val="26"/>
          <w:szCs w:val="26"/>
          <w:lang w:eastAsia="ru-RU"/>
        </w:rPr>
        <w:t>+  ИПВ</w:t>
      </w:r>
      <w:proofErr w:type="gramEnd"/>
      <w:r w:rsidRPr="00AE27F4">
        <w:rPr>
          <w:rFonts w:eastAsia="Times New Roman"/>
          <w:color w:val="231F20"/>
          <w:sz w:val="26"/>
          <w:szCs w:val="26"/>
          <w:lang w:eastAsia="ru-RU"/>
        </w:rPr>
        <w:t xml:space="preserve"> +  </w:t>
      </w:r>
      <w:proofErr w:type="spellStart"/>
      <w:r w:rsidRPr="00AE27F4">
        <w:rPr>
          <w:rFonts w:eastAsia="Times New Roman"/>
          <w:color w:val="231F20"/>
          <w:sz w:val="26"/>
          <w:szCs w:val="26"/>
          <w:lang w:eastAsia="ru-RU"/>
        </w:rPr>
        <w:t>Hib</w:t>
      </w:r>
      <w:proofErr w:type="spellEnd"/>
      <w:r w:rsidRPr="00AE27F4">
        <w:rPr>
          <w:rFonts w:eastAsia="Times New Roman"/>
          <w:color w:val="231F20"/>
          <w:sz w:val="26"/>
          <w:szCs w:val="26"/>
          <w:lang w:eastAsia="ru-RU"/>
        </w:rPr>
        <w:t>); выпускается  в виде  шприц-</w:t>
      </w:r>
    </w:p>
    <w:p w14:paraId="70F03D97"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r w:rsidRPr="00AE27F4">
        <w:rPr>
          <w:rFonts w:eastAsia="Times New Roman"/>
          <w:color w:val="231F20"/>
          <w:sz w:val="26"/>
          <w:szCs w:val="26"/>
          <w:lang w:eastAsia="ru-RU"/>
        </w:rPr>
        <w:t xml:space="preserve">дозы с 5 компонентами и </w:t>
      </w:r>
      <w:proofErr w:type="spellStart"/>
      <w:r w:rsidRPr="00AE27F4">
        <w:rPr>
          <w:rFonts w:eastAsia="Times New Roman"/>
          <w:color w:val="231F20"/>
          <w:sz w:val="26"/>
          <w:szCs w:val="26"/>
          <w:lang w:eastAsia="ru-RU"/>
        </w:rPr>
        <w:t>лиофилизатомHib</w:t>
      </w:r>
      <w:proofErr w:type="spellEnd"/>
      <w:r w:rsidRPr="00AE27F4">
        <w:rPr>
          <w:rFonts w:eastAsia="Times New Roman"/>
          <w:color w:val="231F20"/>
          <w:sz w:val="26"/>
          <w:szCs w:val="26"/>
          <w:lang w:eastAsia="ru-RU"/>
        </w:rPr>
        <w:t xml:space="preserve">-компонента </w:t>
      </w:r>
    </w:p>
    <w:p w14:paraId="4B77BB4C"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gramStart"/>
      <w:r w:rsidRPr="00AE27F4">
        <w:rPr>
          <w:rFonts w:eastAsia="Times New Roman"/>
          <w:color w:val="231F20"/>
          <w:sz w:val="26"/>
          <w:szCs w:val="26"/>
          <w:lang w:eastAsia="ru-RU"/>
        </w:rPr>
        <w:t>в  отдельном</w:t>
      </w:r>
      <w:proofErr w:type="gramEnd"/>
      <w:r w:rsidRPr="00AE27F4">
        <w:rPr>
          <w:rFonts w:eastAsia="Times New Roman"/>
          <w:color w:val="231F20"/>
          <w:sz w:val="26"/>
          <w:szCs w:val="26"/>
          <w:lang w:eastAsia="ru-RU"/>
        </w:rPr>
        <w:t xml:space="preserve">  флаконе,  растворяемым  непосредствен-</w:t>
      </w:r>
    </w:p>
    <w:p w14:paraId="4B592CBF" w14:textId="77777777" w:rsidR="00AE27F4" w:rsidRPr="00AE27F4" w:rsidRDefault="00AE27F4" w:rsidP="00AE27F4">
      <w:pPr>
        <w:shd w:val="clear" w:color="auto" w:fill="FFFFFF"/>
        <w:spacing w:after="0" w:line="0" w:lineRule="auto"/>
        <w:ind w:firstLine="709"/>
        <w:rPr>
          <w:rFonts w:eastAsia="Times New Roman"/>
          <w:color w:val="231F20"/>
          <w:sz w:val="26"/>
          <w:szCs w:val="26"/>
          <w:lang w:eastAsia="ru-RU"/>
        </w:rPr>
      </w:pPr>
      <w:proofErr w:type="gramStart"/>
      <w:r w:rsidRPr="00AE27F4">
        <w:rPr>
          <w:rFonts w:eastAsia="Times New Roman"/>
          <w:color w:val="231F20"/>
          <w:sz w:val="26"/>
          <w:szCs w:val="26"/>
          <w:lang w:eastAsia="ru-RU"/>
        </w:rPr>
        <w:t>но  перед</w:t>
      </w:r>
      <w:proofErr w:type="gramEnd"/>
      <w:r w:rsidRPr="00AE27F4">
        <w:rPr>
          <w:rFonts w:eastAsia="Times New Roman"/>
          <w:color w:val="231F20"/>
          <w:sz w:val="26"/>
          <w:szCs w:val="26"/>
          <w:lang w:eastAsia="ru-RU"/>
        </w:rPr>
        <w:t xml:space="preserve">  </w:t>
      </w:r>
      <w:proofErr w:type="spellStart"/>
      <w:r w:rsidRPr="00AE27F4">
        <w:rPr>
          <w:rFonts w:eastAsia="Times New Roman"/>
          <w:color w:val="231F20"/>
          <w:sz w:val="26"/>
          <w:szCs w:val="26"/>
          <w:lang w:eastAsia="ru-RU"/>
        </w:rPr>
        <w:t>введ</w:t>
      </w:r>
      <w:proofErr w:type="spellEnd"/>
    </w:p>
    <w:p w14:paraId="371688EF" w14:textId="77777777" w:rsidR="00AE27F4" w:rsidRPr="00AE27F4" w:rsidRDefault="00AE27F4" w:rsidP="00AE27F4">
      <w:pPr>
        <w:spacing w:after="120" w:line="240" w:lineRule="auto"/>
        <w:ind w:firstLine="709"/>
        <w:jc w:val="both"/>
        <w:rPr>
          <w:color w:val="555555"/>
          <w:sz w:val="26"/>
          <w:szCs w:val="26"/>
        </w:rPr>
      </w:pPr>
      <w:r w:rsidRPr="00AE27F4">
        <w:rPr>
          <w:noProof/>
          <w:sz w:val="26"/>
          <w:szCs w:val="26"/>
          <w:lang w:eastAsia="ru-RU"/>
        </w:rPr>
        <w:drawing>
          <wp:anchor distT="0" distB="0" distL="114300" distR="114300" simplePos="0" relativeHeight="251666432" behindDoc="1" locked="0" layoutInCell="1" allowOverlap="1" wp14:anchorId="56599E02" wp14:editId="470F89B8">
            <wp:simplePos x="0" y="0"/>
            <wp:positionH relativeFrom="column">
              <wp:posOffset>4191000</wp:posOffset>
            </wp:positionH>
            <wp:positionV relativeFrom="paragraph">
              <wp:posOffset>109855</wp:posOffset>
            </wp:positionV>
            <wp:extent cx="2514600" cy="1552575"/>
            <wp:effectExtent l="0" t="0" r="0" b="0"/>
            <wp:wrapTight wrapText="bothSides">
              <wp:wrapPolygon edited="0">
                <wp:start x="0" y="0"/>
                <wp:lineTo x="0" y="21467"/>
                <wp:lineTo x="21436" y="21467"/>
                <wp:lineTo x="21436" y="0"/>
                <wp:lineTo x="0" y="0"/>
              </wp:wrapPolygon>
            </wp:wrapTight>
            <wp:docPr id="4" name="Рисунок 4" descr="https://avatars.mds.yandex.net/i?id=32a0e429dd711007186c3a5e70df2347391d8fd6-8497475-images-thumbs&amp;n=13"/>
            <wp:cNvGraphicFramePr/>
            <a:graphic xmlns:a="http://schemas.openxmlformats.org/drawingml/2006/main">
              <a:graphicData uri="http://schemas.openxmlformats.org/drawingml/2006/picture">
                <pic:pic xmlns:pic="http://schemas.openxmlformats.org/drawingml/2006/picture">
                  <pic:nvPicPr>
                    <pic:cNvPr id="1" name="Рисунок 1" descr="https://avatars.mds.yandex.net/i?id=32a0e429dd711007186c3a5e70df2347391d8fd6-8497475-images-thumbs&amp;n=13"/>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27F4">
        <w:rPr>
          <w:rFonts w:eastAsia="Times New Roman"/>
          <w:b/>
          <w:sz w:val="26"/>
          <w:szCs w:val="26"/>
          <w:lang w:eastAsia="ru-RU"/>
        </w:rPr>
        <w:t>ПРЕПАРАТ ТРУМЕНБА</w:t>
      </w:r>
      <w:r w:rsidRPr="00AE27F4">
        <w:rPr>
          <w:rFonts w:eastAsia="Times New Roman"/>
          <w:sz w:val="26"/>
          <w:szCs w:val="26"/>
          <w:lang w:eastAsia="ru-RU"/>
        </w:rPr>
        <w:t xml:space="preserve"> предназначен для предотвращения инвазивной менингококковой инфекции, вызываемой </w:t>
      </w:r>
      <w:proofErr w:type="spellStart"/>
      <w:r w:rsidRPr="00AE27F4">
        <w:rPr>
          <w:rFonts w:eastAsia="Times New Roman"/>
          <w:i/>
          <w:iCs/>
          <w:sz w:val="26"/>
          <w:szCs w:val="26"/>
          <w:lang w:eastAsia="ru-RU"/>
        </w:rPr>
        <w:t>Neisseria</w:t>
      </w:r>
      <w:proofErr w:type="spellEnd"/>
      <w:r w:rsidRPr="00AE27F4">
        <w:rPr>
          <w:rFonts w:eastAsia="Times New Roman"/>
          <w:i/>
          <w:iCs/>
          <w:sz w:val="26"/>
          <w:szCs w:val="26"/>
          <w:lang w:eastAsia="ru-RU"/>
        </w:rPr>
        <w:t> </w:t>
      </w:r>
      <w:proofErr w:type="spellStart"/>
      <w:r w:rsidRPr="00AE27F4">
        <w:rPr>
          <w:rFonts w:eastAsia="Times New Roman"/>
          <w:i/>
          <w:iCs/>
          <w:sz w:val="26"/>
          <w:szCs w:val="26"/>
          <w:lang w:eastAsia="ru-RU"/>
        </w:rPr>
        <w:t>meningitidis</w:t>
      </w:r>
      <w:proofErr w:type="spellEnd"/>
      <w:r w:rsidRPr="00AE27F4">
        <w:rPr>
          <w:rFonts w:eastAsia="Times New Roman"/>
          <w:sz w:val="26"/>
          <w:szCs w:val="26"/>
          <w:lang w:eastAsia="ru-RU"/>
        </w:rPr>
        <w:t> </w:t>
      </w:r>
      <w:proofErr w:type="spellStart"/>
      <w:r w:rsidRPr="00AE27F4">
        <w:rPr>
          <w:rFonts w:eastAsia="Times New Roman"/>
          <w:sz w:val="26"/>
          <w:szCs w:val="26"/>
          <w:lang w:eastAsia="ru-RU"/>
        </w:rPr>
        <w:t>серогруппы</w:t>
      </w:r>
      <w:proofErr w:type="spellEnd"/>
      <w:r w:rsidRPr="00AE27F4">
        <w:rPr>
          <w:rFonts w:eastAsia="Times New Roman"/>
          <w:sz w:val="26"/>
          <w:szCs w:val="26"/>
          <w:lang w:eastAsia="ru-RU"/>
        </w:rPr>
        <w:t xml:space="preserve"> В, для использования у лиц в возрасте с 10 лет и старше. </w:t>
      </w:r>
      <w:r w:rsidRPr="00AE27F4">
        <w:rPr>
          <w:rFonts w:eastAsia="Times New Roman"/>
          <w:bCs/>
          <w:sz w:val="26"/>
          <w:szCs w:val="26"/>
          <w:lang w:eastAsia="ru-RU"/>
        </w:rPr>
        <w:t xml:space="preserve">Производитель </w:t>
      </w:r>
      <w:proofErr w:type="spellStart"/>
      <w:r w:rsidRPr="00AE27F4">
        <w:rPr>
          <w:rFonts w:eastAsia="Times New Roman"/>
          <w:sz w:val="26"/>
          <w:szCs w:val="26"/>
          <w:lang w:eastAsia="ru-RU"/>
        </w:rPr>
        <w:t>Файзер</w:t>
      </w:r>
      <w:proofErr w:type="spellEnd"/>
      <w:r w:rsidRPr="00AE27F4">
        <w:rPr>
          <w:rFonts w:eastAsia="Times New Roman"/>
          <w:sz w:val="26"/>
          <w:szCs w:val="26"/>
          <w:lang w:eastAsia="ru-RU"/>
        </w:rPr>
        <w:t xml:space="preserve"> </w:t>
      </w:r>
      <w:proofErr w:type="spellStart"/>
      <w:r w:rsidRPr="00AE27F4">
        <w:rPr>
          <w:rFonts w:eastAsia="Times New Roman"/>
          <w:sz w:val="26"/>
          <w:szCs w:val="26"/>
          <w:lang w:eastAsia="ru-RU"/>
        </w:rPr>
        <w:t>Айрлэнд</w:t>
      </w:r>
      <w:proofErr w:type="spellEnd"/>
      <w:r w:rsidRPr="00AE27F4">
        <w:rPr>
          <w:rFonts w:eastAsia="Times New Roman"/>
          <w:sz w:val="26"/>
          <w:szCs w:val="26"/>
          <w:lang w:eastAsia="ru-RU"/>
        </w:rPr>
        <w:t xml:space="preserve"> </w:t>
      </w:r>
      <w:proofErr w:type="spellStart"/>
      <w:r w:rsidRPr="00AE27F4">
        <w:rPr>
          <w:rFonts w:eastAsia="Times New Roman"/>
          <w:sz w:val="26"/>
          <w:szCs w:val="26"/>
          <w:lang w:eastAsia="ru-RU"/>
        </w:rPr>
        <w:t>Фармасьютикалз</w:t>
      </w:r>
      <w:proofErr w:type="spellEnd"/>
      <w:r w:rsidRPr="00AE27F4">
        <w:rPr>
          <w:rFonts w:eastAsia="Times New Roman"/>
          <w:sz w:val="26"/>
          <w:szCs w:val="26"/>
          <w:lang w:eastAsia="ru-RU"/>
        </w:rPr>
        <w:t>, Ирландия.</w:t>
      </w:r>
    </w:p>
    <w:p w14:paraId="769001BA" w14:textId="77777777" w:rsidR="00AE27F4" w:rsidRPr="00AE27F4" w:rsidRDefault="00AE27F4" w:rsidP="00AE27F4">
      <w:pPr>
        <w:spacing w:before="120" w:after="0" w:line="300" w:lineRule="atLeast"/>
        <w:ind w:firstLine="709"/>
        <w:jc w:val="both"/>
        <w:rPr>
          <w:rFonts w:eastAsia="Times New Roman"/>
          <w:sz w:val="26"/>
          <w:szCs w:val="26"/>
          <w:lang w:eastAsia="ru-RU"/>
        </w:rPr>
      </w:pPr>
      <w:r w:rsidRPr="00AE27F4">
        <w:rPr>
          <w:rFonts w:eastAsia="Times New Roman"/>
          <w:b/>
          <w:sz w:val="26"/>
          <w:szCs w:val="26"/>
          <w:lang w:eastAsia="ru-RU"/>
        </w:rPr>
        <w:t xml:space="preserve"> ВАКЦИНЫ ПРОТИВ ПНЕВМОКОККОВОЙ ИНФЕКЦИИ. ПНЕВМОКОККИ</w:t>
      </w:r>
      <w:r w:rsidRPr="00AE27F4">
        <w:rPr>
          <w:rFonts w:eastAsia="Times New Roman"/>
          <w:sz w:val="26"/>
          <w:szCs w:val="26"/>
          <w:lang w:eastAsia="ru-RU"/>
        </w:rPr>
        <w:t xml:space="preserve"> (</w:t>
      </w:r>
      <w:proofErr w:type="spellStart"/>
      <w:r w:rsidRPr="00AE27F4">
        <w:rPr>
          <w:rFonts w:eastAsia="Times New Roman"/>
          <w:sz w:val="26"/>
          <w:szCs w:val="26"/>
          <w:lang w:eastAsia="ru-RU"/>
        </w:rPr>
        <w:t>Streptococcus</w:t>
      </w:r>
      <w:proofErr w:type="spellEnd"/>
      <w:r w:rsidRPr="00AE27F4">
        <w:rPr>
          <w:rFonts w:eastAsia="Times New Roman"/>
          <w:sz w:val="26"/>
          <w:szCs w:val="26"/>
          <w:lang w:eastAsia="ru-RU"/>
        </w:rPr>
        <w:t xml:space="preserve"> </w:t>
      </w:r>
      <w:proofErr w:type="spellStart"/>
      <w:r w:rsidRPr="00AE27F4">
        <w:rPr>
          <w:rFonts w:eastAsia="Times New Roman"/>
          <w:sz w:val="26"/>
          <w:szCs w:val="26"/>
          <w:lang w:eastAsia="ru-RU"/>
        </w:rPr>
        <w:t>pneumoniae</w:t>
      </w:r>
      <w:proofErr w:type="spellEnd"/>
      <w:r w:rsidRPr="00AE27F4">
        <w:rPr>
          <w:rFonts w:eastAsia="Times New Roman"/>
          <w:sz w:val="26"/>
          <w:szCs w:val="26"/>
          <w:lang w:eastAsia="ru-RU"/>
        </w:rPr>
        <w:t xml:space="preserve">) – являются самой частой причиной бактериальных инфекционных заболеваний. Для профилактики пневмококковой инфекции в настоящее время используются зарегистрированные в Республике Беларусь конъюгированные пневмококковые вакцины </w:t>
      </w:r>
      <w:hyperlink r:id="rId13" w:history="1">
        <w:proofErr w:type="spellStart"/>
        <w:r w:rsidRPr="00AE27F4">
          <w:rPr>
            <w:rFonts w:eastAsia="Times New Roman"/>
            <w:color w:val="0000FF"/>
            <w:sz w:val="26"/>
            <w:szCs w:val="26"/>
            <w:u w:val="single"/>
            <w:lang w:eastAsia="ru-RU"/>
          </w:rPr>
          <w:t>Превенар</w:t>
        </w:r>
        <w:proofErr w:type="spellEnd"/>
        <w:r w:rsidRPr="00AE27F4">
          <w:rPr>
            <w:rFonts w:eastAsia="Times New Roman"/>
            <w:color w:val="0000FF"/>
            <w:sz w:val="26"/>
            <w:szCs w:val="26"/>
            <w:u w:val="single"/>
            <w:lang w:eastAsia="ru-RU"/>
          </w:rPr>
          <w:t xml:space="preserve"> 13</w:t>
        </w:r>
      </w:hyperlink>
      <w:r w:rsidRPr="00AE27F4">
        <w:rPr>
          <w:rFonts w:eastAsia="Times New Roman"/>
          <w:sz w:val="26"/>
          <w:szCs w:val="26"/>
          <w:lang w:eastAsia="ru-RU"/>
        </w:rPr>
        <w:t xml:space="preserve">, и  </w:t>
      </w:r>
      <w:hyperlink r:id="rId14" w:history="1">
        <w:proofErr w:type="spellStart"/>
        <w:r w:rsidRPr="00AE27F4">
          <w:rPr>
            <w:rFonts w:eastAsia="Times New Roman"/>
            <w:color w:val="0000FF"/>
            <w:sz w:val="26"/>
            <w:szCs w:val="26"/>
            <w:u w:val="single"/>
            <w:lang w:eastAsia="ru-RU"/>
          </w:rPr>
          <w:t>Синфлорикс</w:t>
        </w:r>
        <w:proofErr w:type="spellEnd"/>
      </w:hyperlink>
      <w:r w:rsidRPr="00AE27F4">
        <w:rPr>
          <w:rFonts w:eastAsia="Times New Roman"/>
          <w:sz w:val="26"/>
          <w:szCs w:val="26"/>
          <w:lang w:eastAsia="ru-RU"/>
        </w:rPr>
        <w:t>. Обе вакцины используются у детей с 2 –х месячного возраста.</w:t>
      </w:r>
    </w:p>
    <w:p w14:paraId="0D9F32A9" w14:textId="77777777" w:rsidR="00AE27F4" w:rsidRPr="00AE27F4" w:rsidRDefault="00AE27F4" w:rsidP="00AE27F4">
      <w:pPr>
        <w:spacing w:before="120" w:after="0" w:line="300" w:lineRule="atLeast"/>
        <w:ind w:firstLine="709"/>
        <w:jc w:val="both"/>
        <w:rPr>
          <w:rFonts w:eastAsia="Times New Roman"/>
          <w:color w:val="202124"/>
          <w:sz w:val="26"/>
          <w:szCs w:val="26"/>
          <w:lang w:eastAsia="ru-RU"/>
        </w:rPr>
      </w:pPr>
      <w:r w:rsidRPr="00AE27F4">
        <w:rPr>
          <w:rFonts w:eastAsia="Times New Roman"/>
          <w:noProof/>
          <w:sz w:val="26"/>
          <w:szCs w:val="26"/>
          <w:lang w:eastAsia="ru-RU"/>
        </w:rPr>
        <w:lastRenderedPageBreak/>
        <w:drawing>
          <wp:anchor distT="0" distB="0" distL="114300" distR="114300" simplePos="0" relativeHeight="251667456" behindDoc="1" locked="0" layoutInCell="1" allowOverlap="1" wp14:anchorId="3A232D43" wp14:editId="728C3FE0">
            <wp:simplePos x="0" y="0"/>
            <wp:positionH relativeFrom="column">
              <wp:posOffset>3200400</wp:posOffset>
            </wp:positionH>
            <wp:positionV relativeFrom="paragraph">
              <wp:posOffset>338455</wp:posOffset>
            </wp:positionV>
            <wp:extent cx="3671570" cy="1943100"/>
            <wp:effectExtent l="0" t="0" r="0" b="0"/>
            <wp:wrapTight wrapText="bothSides">
              <wp:wrapPolygon edited="0">
                <wp:start x="0" y="0"/>
                <wp:lineTo x="0" y="21388"/>
                <wp:lineTo x="21518" y="21388"/>
                <wp:lineTo x="21518" y="0"/>
                <wp:lineTo x="0" y="0"/>
              </wp:wrapPolygon>
            </wp:wrapTight>
            <wp:docPr id="16" name="Рисунок 16" descr="https://avatars.mds.yandex.net/i?id=2dd0fdc23c01633504ad898439cafea28c8c1bd0-822537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2dd0fdc23c01633504ad898439cafea28c8c1bd0-8225379-images-thumbs&amp;n=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157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27F4">
        <w:rPr>
          <w:rFonts w:eastAsia="Times New Roman"/>
          <w:b/>
          <w:sz w:val="26"/>
          <w:szCs w:val="26"/>
          <w:lang w:eastAsia="ru-RU"/>
        </w:rPr>
        <w:t xml:space="preserve"> ВАКЦИНА </w:t>
      </w:r>
      <w:hyperlink r:id="rId16" w:history="1">
        <w:r w:rsidRPr="00AE27F4">
          <w:rPr>
            <w:rFonts w:eastAsia="Times New Roman"/>
            <w:b/>
            <w:color w:val="0000FF"/>
            <w:sz w:val="26"/>
            <w:szCs w:val="26"/>
            <w:u w:val="single"/>
            <w:lang w:eastAsia="ru-RU"/>
          </w:rPr>
          <w:t>СИНФЛОРИКС</w:t>
        </w:r>
      </w:hyperlink>
      <w:r w:rsidRPr="00AE27F4">
        <w:rPr>
          <w:rFonts w:eastAsia="Times New Roman"/>
          <w:sz w:val="26"/>
          <w:szCs w:val="26"/>
          <w:lang w:eastAsia="ru-RU"/>
        </w:rPr>
        <w:t xml:space="preserve"> предназначена для вакцинации детей  до 5 летнего возраста. Вакцина содержит 10 пневмококковых серотипов, вызывающих наибольшее число случаев (56% - 90%) инвазивной пневмококковой инфекции в Европе у детей младше 5 лет. Производитель, осуществляющий производство готовой лекарственной формы, фасовку и упаковку </w:t>
      </w:r>
      <w:proofErr w:type="spellStart"/>
      <w:r w:rsidRPr="00AE27F4">
        <w:rPr>
          <w:rFonts w:eastAsia="Times New Roman"/>
          <w:sz w:val="26"/>
          <w:szCs w:val="26"/>
          <w:lang w:eastAsia="ru-RU"/>
        </w:rPr>
        <w:t>ГлаксоСмитКляйн</w:t>
      </w:r>
      <w:proofErr w:type="spellEnd"/>
      <w:r w:rsidRPr="00AE27F4">
        <w:rPr>
          <w:rFonts w:eastAsia="Times New Roman"/>
          <w:sz w:val="26"/>
          <w:szCs w:val="26"/>
          <w:lang w:eastAsia="ru-RU"/>
        </w:rPr>
        <w:t xml:space="preserve"> </w:t>
      </w:r>
      <w:proofErr w:type="spellStart"/>
      <w:r w:rsidRPr="00AE27F4">
        <w:rPr>
          <w:rFonts w:eastAsia="Times New Roman"/>
          <w:sz w:val="26"/>
          <w:szCs w:val="26"/>
          <w:lang w:eastAsia="ru-RU"/>
        </w:rPr>
        <w:t>Байолоджикалз</w:t>
      </w:r>
      <w:proofErr w:type="spellEnd"/>
      <w:r w:rsidRPr="00AE27F4">
        <w:rPr>
          <w:rFonts w:eastAsia="Times New Roman"/>
          <w:sz w:val="26"/>
          <w:szCs w:val="26"/>
          <w:lang w:eastAsia="ru-RU"/>
        </w:rPr>
        <w:t xml:space="preserve"> С.А., Бельгия.</w:t>
      </w:r>
    </w:p>
    <w:p w14:paraId="2F673B10" w14:textId="77777777" w:rsidR="00AE27F4" w:rsidRPr="00AE27F4" w:rsidRDefault="00AE27F4" w:rsidP="00AE27F4">
      <w:pPr>
        <w:rPr>
          <w:sz w:val="26"/>
          <w:szCs w:val="26"/>
        </w:rPr>
      </w:pPr>
    </w:p>
    <w:p w14:paraId="26519B19" w14:textId="77777777" w:rsidR="00AE27F4" w:rsidRPr="00AE27F4" w:rsidRDefault="00AE27F4" w:rsidP="00AE27F4">
      <w:pPr>
        <w:ind w:firstLine="709"/>
        <w:jc w:val="both"/>
        <w:rPr>
          <w:i/>
          <w:iCs/>
          <w:sz w:val="26"/>
          <w:szCs w:val="26"/>
        </w:rPr>
      </w:pPr>
      <w:r w:rsidRPr="00AE27F4">
        <w:rPr>
          <w:noProof/>
          <w:color w:val="555555"/>
          <w:sz w:val="26"/>
          <w:szCs w:val="26"/>
          <w:lang w:eastAsia="ru-RU"/>
        </w:rPr>
        <w:drawing>
          <wp:anchor distT="0" distB="0" distL="114300" distR="114300" simplePos="0" relativeHeight="251669504" behindDoc="1" locked="0" layoutInCell="1" allowOverlap="1" wp14:anchorId="097B5ABB" wp14:editId="5C547034">
            <wp:simplePos x="0" y="0"/>
            <wp:positionH relativeFrom="column">
              <wp:posOffset>4114800</wp:posOffset>
            </wp:positionH>
            <wp:positionV relativeFrom="paragraph">
              <wp:posOffset>2375535</wp:posOffset>
            </wp:positionV>
            <wp:extent cx="2838450" cy="3139440"/>
            <wp:effectExtent l="0" t="0" r="0" b="0"/>
            <wp:wrapTight wrapText="bothSides">
              <wp:wrapPolygon edited="0">
                <wp:start x="0" y="0"/>
                <wp:lineTo x="0" y="21495"/>
                <wp:lineTo x="21455" y="21495"/>
                <wp:lineTo x="21455" y="0"/>
                <wp:lineTo x="0" y="0"/>
              </wp:wrapPolygon>
            </wp:wrapTight>
            <wp:docPr id="6" name="Рисунок 5" descr="C:\Users\501\Desktop\IMG_20230323_100020_edit_64553193665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01\Desktop\IMG_20230323_100020_edit_6455319366514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8450" cy="3139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27F4">
        <w:rPr>
          <w:noProof/>
          <w:sz w:val="26"/>
          <w:szCs w:val="26"/>
          <w:lang w:eastAsia="ru-RU"/>
        </w:rPr>
        <w:drawing>
          <wp:anchor distT="0" distB="0" distL="114300" distR="114300" simplePos="0" relativeHeight="251668480" behindDoc="1" locked="0" layoutInCell="1" allowOverlap="1" wp14:anchorId="2E61648A" wp14:editId="695AE051">
            <wp:simplePos x="0" y="0"/>
            <wp:positionH relativeFrom="column">
              <wp:posOffset>-78105</wp:posOffset>
            </wp:positionH>
            <wp:positionV relativeFrom="paragraph">
              <wp:posOffset>260985</wp:posOffset>
            </wp:positionV>
            <wp:extent cx="2801620" cy="1817370"/>
            <wp:effectExtent l="0" t="0" r="0" b="0"/>
            <wp:wrapTight wrapText="bothSides">
              <wp:wrapPolygon edited="0">
                <wp:start x="0" y="0"/>
                <wp:lineTo x="0" y="21283"/>
                <wp:lineTo x="21443" y="21283"/>
                <wp:lineTo x="21443" y="0"/>
                <wp:lineTo x="0" y="0"/>
              </wp:wrapPolygon>
            </wp:wrapTight>
            <wp:docPr id="3" name="Рисунок 3" descr="https://yandex.ru/turbo/avatars/get-turbo/3323852/f371a4272a9eb12d9db04c6181420a4f/max_g480_c12_r4x3_p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yandex.ru/turbo/avatars/get-turbo/3323852/f371a4272a9eb12d9db04c6181420a4f/max_g480_c12_r4x3_pd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1620" cy="1817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27F4">
        <w:rPr>
          <w:b/>
          <w:sz w:val="26"/>
          <w:szCs w:val="26"/>
        </w:rPr>
        <w:t>ВАКЦИНА ПРОТИВ ПНЕВМОКОККОВОЙ ИНФЕКЦИИ – ПРЕВЕНАР 13</w:t>
      </w:r>
      <w:r w:rsidRPr="00AE27F4">
        <w:rPr>
          <w:sz w:val="26"/>
          <w:szCs w:val="26"/>
        </w:rPr>
        <w:t xml:space="preserve"> п</w:t>
      </w:r>
      <w:r w:rsidRPr="00AE27F4">
        <w:rPr>
          <w:sz w:val="26"/>
          <w:szCs w:val="26"/>
          <w:shd w:val="clear" w:color="auto" w:fill="FFFFFF"/>
        </w:rPr>
        <w:t xml:space="preserve">редставляет собой </w:t>
      </w:r>
      <w:proofErr w:type="spellStart"/>
      <w:r w:rsidRPr="00AE27F4">
        <w:rPr>
          <w:sz w:val="26"/>
          <w:szCs w:val="26"/>
          <w:shd w:val="clear" w:color="auto" w:fill="FFFFFF"/>
        </w:rPr>
        <w:t>капсулярные</w:t>
      </w:r>
      <w:proofErr w:type="spellEnd"/>
      <w:r w:rsidRPr="00AE27F4">
        <w:rPr>
          <w:sz w:val="26"/>
          <w:szCs w:val="26"/>
          <w:shd w:val="clear" w:color="auto" w:fill="FFFFFF"/>
        </w:rPr>
        <w:t xml:space="preserve"> полисахариды 13 серотипов пневмококка</w:t>
      </w:r>
      <w:r w:rsidRPr="00AE27F4">
        <w:rPr>
          <w:sz w:val="26"/>
          <w:szCs w:val="26"/>
        </w:rPr>
        <w:t xml:space="preserve"> и обеспечивает специфическую защиту от инфекций, вызываемых включенными в вакцину  серотипами пневмококка</w:t>
      </w:r>
      <w:r w:rsidRPr="00AE27F4">
        <w:rPr>
          <w:sz w:val="26"/>
          <w:szCs w:val="26"/>
          <w:shd w:val="clear" w:color="auto" w:fill="FFFFFF"/>
        </w:rPr>
        <w:t xml:space="preserve">, </w:t>
      </w:r>
      <w:r w:rsidRPr="00AE27F4">
        <w:rPr>
          <w:sz w:val="26"/>
          <w:szCs w:val="26"/>
        </w:rPr>
        <w:t xml:space="preserve">предназначена  для вакцинации детей с 2 месяцев жизни и далее без ограничения по возрасту в рамках национального календаря профилактических прививок  у детей, у лиц групп повышенного риска развития пневмококковой инфекции у </w:t>
      </w:r>
      <w:proofErr w:type="spellStart"/>
      <w:r w:rsidRPr="00AE27F4">
        <w:rPr>
          <w:sz w:val="26"/>
          <w:szCs w:val="26"/>
        </w:rPr>
        <w:t>взрослых.</w:t>
      </w:r>
      <w:r w:rsidRPr="00AE27F4">
        <w:rPr>
          <w:bCs/>
          <w:sz w:val="26"/>
          <w:szCs w:val="26"/>
        </w:rPr>
        <w:t>Производитель</w:t>
      </w:r>
      <w:proofErr w:type="spellEnd"/>
      <w:r w:rsidRPr="00AE27F4">
        <w:rPr>
          <w:bCs/>
          <w:sz w:val="26"/>
          <w:szCs w:val="26"/>
        </w:rPr>
        <w:t xml:space="preserve">  </w:t>
      </w:r>
      <w:proofErr w:type="spellStart"/>
      <w:r w:rsidRPr="00AE27F4">
        <w:rPr>
          <w:sz w:val="26"/>
          <w:szCs w:val="26"/>
        </w:rPr>
        <w:t>Файзер</w:t>
      </w:r>
      <w:proofErr w:type="spellEnd"/>
      <w:r w:rsidRPr="00AE27F4">
        <w:rPr>
          <w:sz w:val="26"/>
          <w:szCs w:val="26"/>
        </w:rPr>
        <w:t xml:space="preserve"> </w:t>
      </w:r>
      <w:proofErr w:type="spellStart"/>
      <w:r w:rsidRPr="00AE27F4">
        <w:rPr>
          <w:sz w:val="26"/>
          <w:szCs w:val="26"/>
        </w:rPr>
        <w:t>Айрлэнд</w:t>
      </w:r>
      <w:proofErr w:type="spellEnd"/>
      <w:r w:rsidRPr="00AE27F4">
        <w:rPr>
          <w:sz w:val="26"/>
          <w:szCs w:val="26"/>
        </w:rPr>
        <w:t xml:space="preserve"> </w:t>
      </w:r>
      <w:proofErr w:type="spellStart"/>
      <w:r w:rsidRPr="00AE27F4">
        <w:rPr>
          <w:sz w:val="26"/>
          <w:szCs w:val="26"/>
        </w:rPr>
        <w:t>Фармасьютикалз</w:t>
      </w:r>
      <w:proofErr w:type="spellEnd"/>
      <w:r w:rsidRPr="00AE27F4">
        <w:rPr>
          <w:sz w:val="26"/>
          <w:szCs w:val="26"/>
        </w:rPr>
        <w:t xml:space="preserve">, Ирландия / </w:t>
      </w:r>
      <w:proofErr w:type="spellStart"/>
      <w:r w:rsidRPr="00AE27F4">
        <w:rPr>
          <w:sz w:val="26"/>
          <w:szCs w:val="26"/>
        </w:rPr>
        <w:t>PfizerIrelandPharmaceuticals</w:t>
      </w:r>
      <w:proofErr w:type="spellEnd"/>
      <w:r w:rsidRPr="00AE27F4">
        <w:rPr>
          <w:sz w:val="26"/>
          <w:szCs w:val="26"/>
        </w:rPr>
        <w:t xml:space="preserve">, </w:t>
      </w:r>
      <w:proofErr w:type="spellStart"/>
      <w:r w:rsidRPr="00AE27F4">
        <w:rPr>
          <w:sz w:val="26"/>
          <w:szCs w:val="26"/>
        </w:rPr>
        <w:t>Ireland</w:t>
      </w:r>
      <w:proofErr w:type="spellEnd"/>
      <w:r w:rsidRPr="00AE27F4">
        <w:rPr>
          <w:sz w:val="26"/>
          <w:szCs w:val="26"/>
        </w:rPr>
        <w:t> </w:t>
      </w:r>
      <w:r w:rsidRPr="00AE27F4">
        <w:rPr>
          <w:i/>
          <w:iCs/>
          <w:sz w:val="26"/>
          <w:szCs w:val="26"/>
        </w:rPr>
        <w:t>.</w:t>
      </w:r>
    </w:p>
    <w:p w14:paraId="23B7D019" w14:textId="77777777" w:rsidR="00AE27F4" w:rsidRPr="00AE27F4" w:rsidRDefault="00AE27F4" w:rsidP="00AE27F4">
      <w:pPr>
        <w:shd w:val="clear" w:color="auto" w:fill="FFFFFF"/>
        <w:spacing w:after="225" w:line="270" w:lineRule="atLeast"/>
        <w:ind w:firstLine="709"/>
        <w:jc w:val="both"/>
        <w:rPr>
          <w:rFonts w:eastAsia="Times New Roman"/>
          <w:sz w:val="26"/>
          <w:szCs w:val="26"/>
          <w:lang w:eastAsia="ru-RU"/>
        </w:rPr>
      </w:pPr>
      <w:r w:rsidRPr="00AE27F4">
        <w:rPr>
          <w:rFonts w:eastAsia="Times New Roman"/>
          <w:b/>
          <w:bCs/>
          <w:sz w:val="26"/>
          <w:szCs w:val="26"/>
          <w:lang w:eastAsia="ru-RU"/>
        </w:rPr>
        <w:t>Вакцина против  РОТАВИРУСНОЙ ИНФЕКЦИИ  Рота-V-</w:t>
      </w:r>
      <w:proofErr w:type="spellStart"/>
      <w:r w:rsidRPr="00AE27F4">
        <w:rPr>
          <w:rFonts w:eastAsia="Times New Roman"/>
          <w:b/>
          <w:bCs/>
          <w:sz w:val="26"/>
          <w:szCs w:val="26"/>
          <w:lang w:eastAsia="ru-RU"/>
        </w:rPr>
        <w:t>Эйд</w:t>
      </w:r>
      <w:proofErr w:type="spellEnd"/>
      <w:r w:rsidRPr="00AE27F4">
        <w:rPr>
          <w:rFonts w:eastAsia="Times New Roman"/>
          <w:b/>
          <w:bCs/>
          <w:sz w:val="26"/>
          <w:szCs w:val="26"/>
          <w:vertAlign w:val="superscript"/>
          <w:lang w:eastAsia="ru-RU"/>
        </w:rPr>
        <w:t xml:space="preserve">® </w:t>
      </w:r>
      <w:r w:rsidRPr="00AE27F4">
        <w:rPr>
          <w:rFonts w:eastAsia="Times New Roman"/>
          <w:sz w:val="26"/>
          <w:szCs w:val="26"/>
          <w:lang w:eastAsia="ru-RU"/>
        </w:rPr>
        <w:t xml:space="preserve"> -   живая пероральная </w:t>
      </w:r>
      <w:proofErr w:type="spellStart"/>
      <w:r w:rsidRPr="00AE27F4">
        <w:rPr>
          <w:rFonts w:eastAsia="Times New Roman"/>
          <w:sz w:val="26"/>
          <w:szCs w:val="26"/>
          <w:lang w:eastAsia="ru-RU"/>
        </w:rPr>
        <w:t>пентавалентная</w:t>
      </w:r>
      <w:proofErr w:type="spellEnd"/>
      <w:r w:rsidRPr="00AE27F4">
        <w:rPr>
          <w:rFonts w:eastAsia="Times New Roman"/>
          <w:sz w:val="26"/>
          <w:szCs w:val="26"/>
          <w:lang w:eastAsia="ru-RU"/>
        </w:rPr>
        <w:t xml:space="preserve"> вакцина, содержащая пять живых </w:t>
      </w:r>
      <w:proofErr w:type="spellStart"/>
      <w:r w:rsidRPr="00AE27F4">
        <w:rPr>
          <w:rFonts w:eastAsia="Times New Roman"/>
          <w:sz w:val="26"/>
          <w:szCs w:val="26"/>
          <w:lang w:eastAsia="ru-RU"/>
        </w:rPr>
        <w:t>реассортантных</w:t>
      </w:r>
      <w:proofErr w:type="spellEnd"/>
      <w:r w:rsidRPr="00AE27F4">
        <w:rPr>
          <w:rFonts w:eastAsia="Times New Roman"/>
          <w:sz w:val="26"/>
          <w:szCs w:val="26"/>
          <w:lang w:eastAsia="ru-RU"/>
        </w:rPr>
        <w:t xml:space="preserve"> штаммов ротавируса (бычьих и человеческих) для активной  иммунизации  детей в возрасте от 6 до 32 недель с целью профилактики гастроэнтерита, вызываемого ротавирусами серотипов G1 , G2, G3, G4 и серотипов </w:t>
      </w:r>
      <w:proofErr w:type="spellStart"/>
      <w:r w:rsidRPr="00AE27F4">
        <w:rPr>
          <w:rFonts w:eastAsia="Times New Roman"/>
          <w:sz w:val="26"/>
          <w:szCs w:val="26"/>
          <w:lang w:eastAsia="ru-RU"/>
        </w:rPr>
        <w:t>G.Производитель</w:t>
      </w:r>
      <w:proofErr w:type="spellEnd"/>
      <w:r w:rsidRPr="00AE27F4">
        <w:rPr>
          <w:rFonts w:eastAsia="Times New Roman"/>
          <w:sz w:val="26"/>
          <w:szCs w:val="26"/>
          <w:lang w:eastAsia="ru-RU"/>
        </w:rPr>
        <w:t xml:space="preserve">: Серум </w:t>
      </w:r>
      <w:proofErr w:type="spellStart"/>
      <w:r w:rsidRPr="00AE27F4">
        <w:rPr>
          <w:rFonts w:eastAsia="Times New Roman"/>
          <w:sz w:val="26"/>
          <w:szCs w:val="26"/>
          <w:lang w:eastAsia="ru-RU"/>
        </w:rPr>
        <w:t>Инсититьют</w:t>
      </w:r>
      <w:proofErr w:type="spellEnd"/>
      <w:r w:rsidRPr="00AE27F4">
        <w:rPr>
          <w:rFonts w:eastAsia="Times New Roman"/>
          <w:sz w:val="26"/>
          <w:szCs w:val="26"/>
          <w:lang w:eastAsia="ru-RU"/>
        </w:rPr>
        <w:t xml:space="preserve"> оф Индия </w:t>
      </w:r>
      <w:proofErr w:type="spellStart"/>
      <w:r w:rsidRPr="00AE27F4">
        <w:rPr>
          <w:rFonts w:eastAsia="Times New Roman"/>
          <w:sz w:val="26"/>
          <w:szCs w:val="26"/>
          <w:lang w:eastAsia="ru-RU"/>
        </w:rPr>
        <w:t>ПВТ.Лтд</w:t>
      </w:r>
      <w:proofErr w:type="spellEnd"/>
      <w:r w:rsidRPr="00AE27F4">
        <w:rPr>
          <w:rFonts w:eastAsia="Times New Roman"/>
          <w:sz w:val="26"/>
          <w:szCs w:val="26"/>
          <w:lang w:eastAsia="ru-RU"/>
        </w:rPr>
        <w:t>.  Индия.</w:t>
      </w:r>
    </w:p>
    <w:p w14:paraId="5DB70388" w14:textId="77777777" w:rsidR="00AE27F4" w:rsidRPr="00AE27F4" w:rsidRDefault="00AE27F4" w:rsidP="00AE27F4">
      <w:pPr>
        <w:shd w:val="clear" w:color="auto" w:fill="FFFFFF"/>
        <w:spacing w:after="0" w:line="240" w:lineRule="auto"/>
        <w:ind w:firstLine="709"/>
        <w:jc w:val="both"/>
        <w:rPr>
          <w:rFonts w:eastAsia="Times New Roman"/>
          <w:color w:val="555555"/>
          <w:sz w:val="26"/>
          <w:szCs w:val="26"/>
          <w:lang w:eastAsia="ru-RU"/>
        </w:rPr>
      </w:pPr>
    </w:p>
    <w:p w14:paraId="510F57F0" w14:textId="77777777" w:rsidR="00AE27F4" w:rsidRPr="00AE27F4" w:rsidRDefault="00AE27F4" w:rsidP="00AE27F4">
      <w:pPr>
        <w:shd w:val="clear" w:color="auto" w:fill="FFFFFF"/>
        <w:spacing w:after="0" w:line="240" w:lineRule="auto"/>
        <w:ind w:firstLine="709"/>
        <w:jc w:val="both"/>
        <w:rPr>
          <w:rFonts w:eastAsia="Times New Roman"/>
          <w:b/>
          <w:sz w:val="26"/>
          <w:szCs w:val="26"/>
          <w:lang w:eastAsia="ru-RU"/>
        </w:rPr>
      </w:pPr>
      <w:r w:rsidRPr="00AE27F4">
        <w:rPr>
          <w:rFonts w:eastAsia="Times New Roman"/>
          <w:noProof/>
          <w:sz w:val="26"/>
          <w:szCs w:val="26"/>
          <w:lang w:eastAsia="ru-RU"/>
        </w:rPr>
        <w:drawing>
          <wp:anchor distT="0" distB="0" distL="114300" distR="114300" simplePos="0" relativeHeight="251670528" behindDoc="1" locked="0" layoutInCell="1" allowOverlap="1" wp14:anchorId="5E5C69A0" wp14:editId="1A4D160A">
            <wp:simplePos x="0" y="0"/>
            <wp:positionH relativeFrom="column">
              <wp:posOffset>-123825</wp:posOffset>
            </wp:positionH>
            <wp:positionV relativeFrom="paragraph">
              <wp:posOffset>427355</wp:posOffset>
            </wp:positionV>
            <wp:extent cx="2714625" cy="1771650"/>
            <wp:effectExtent l="0" t="0" r="0" b="0"/>
            <wp:wrapTight wrapText="bothSides">
              <wp:wrapPolygon edited="0">
                <wp:start x="0" y="0"/>
                <wp:lineTo x="0" y="21368"/>
                <wp:lineTo x="21524" y="21368"/>
                <wp:lineTo x="21524" y="0"/>
                <wp:lineTo x="0" y="0"/>
              </wp:wrapPolygon>
            </wp:wrapTight>
            <wp:docPr id="7" name="Рисунок 7" descr="https://avatars.mds.yandex.net/i?id=f151751ccc14278cd9e5ce4662f0f252d4a7e864-4311558-images-thumbs&amp;n=13"/>
            <wp:cNvGraphicFramePr/>
            <a:graphic xmlns:a="http://schemas.openxmlformats.org/drawingml/2006/main">
              <a:graphicData uri="http://schemas.openxmlformats.org/drawingml/2006/picture">
                <pic:pic xmlns:pic="http://schemas.openxmlformats.org/drawingml/2006/picture">
                  <pic:nvPicPr>
                    <pic:cNvPr id="1" name="Рисунок 1" descr="https://avatars.mds.yandex.net/i?id=f151751ccc14278cd9e5ce4662f0f252d4a7e864-4311558-images-thumbs&amp;n=13"/>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462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27F4">
        <w:rPr>
          <w:rFonts w:eastAsia="Times New Roman"/>
          <w:b/>
          <w:sz w:val="26"/>
          <w:szCs w:val="26"/>
          <w:lang w:eastAsia="ru-RU"/>
        </w:rPr>
        <w:t xml:space="preserve">Вакцина против ВЕТРЯНОЙ ОСПЫ ВАРИЛРИКС. </w:t>
      </w:r>
    </w:p>
    <w:p w14:paraId="54AD82BB" w14:textId="77777777" w:rsidR="00AE27F4" w:rsidRPr="00AE27F4" w:rsidRDefault="00AE27F4" w:rsidP="00AE27F4">
      <w:pPr>
        <w:shd w:val="clear" w:color="auto" w:fill="FFFFFF"/>
        <w:spacing w:after="0" w:line="240" w:lineRule="auto"/>
        <w:ind w:firstLine="709"/>
        <w:jc w:val="both"/>
        <w:rPr>
          <w:rFonts w:eastAsia="Times New Roman"/>
          <w:b/>
          <w:sz w:val="26"/>
          <w:szCs w:val="26"/>
          <w:lang w:eastAsia="ru-RU"/>
        </w:rPr>
      </w:pPr>
      <w:r w:rsidRPr="00AE27F4">
        <w:rPr>
          <w:rFonts w:eastAsia="Times New Roman"/>
          <w:sz w:val="26"/>
          <w:szCs w:val="26"/>
          <w:lang w:eastAsia="ru-RU"/>
        </w:rPr>
        <w:t xml:space="preserve">Вакцина против ветряной оспы живая </w:t>
      </w:r>
      <w:proofErr w:type="spellStart"/>
      <w:r w:rsidRPr="00AE27F4">
        <w:rPr>
          <w:rFonts w:eastAsia="Times New Roman"/>
          <w:sz w:val="26"/>
          <w:szCs w:val="26"/>
          <w:lang w:eastAsia="ru-RU"/>
        </w:rPr>
        <w:t>аттенуированная</w:t>
      </w:r>
      <w:proofErr w:type="spellEnd"/>
      <w:r w:rsidRPr="00AE27F4">
        <w:rPr>
          <w:rFonts w:eastAsia="Times New Roman"/>
          <w:sz w:val="26"/>
          <w:szCs w:val="26"/>
          <w:lang w:eastAsia="ru-RU"/>
        </w:rPr>
        <w:t xml:space="preserve"> для профилактики ветряной оспы, представляет собой живой </w:t>
      </w:r>
      <w:proofErr w:type="spellStart"/>
      <w:r w:rsidRPr="00AE27F4">
        <w:rPr>
          <w:rFonts w:eastAsia="Times New Roman"/>
          <w:sz w:val="26"/>
          <w:szCs w:val="26"/>
          <w:lang w:eastAsia="ru-RU"/>
        </w:rPr>
        <w:t>аттенуированный</w:t>
      </w:r>
      <w:proofErr w:type="spellEnd"/>
      <w:r w:rsidRPr="00AE27F4">
        <w:rPr>
          <w:rFonts w:eastAsia="Times New Roman"/>
          <w:sz w:val="26"/>
          <w:szCs w:val="26"/>
          <w:lang w:eastAsia="ru-RU"/>
        </w:rPr>
        <w:t xml:space="preserve"> вирус </w:t>
      </w:r>
      <w:proofErr w:type="spellStart"/>
      <w:r w:rsidRPr="00AE27F4">
        <w:rPr>
          <w:rFonts w:eastAsia="Times New Roman"/>
          <w:sz w:val="26"/>
          <w:szCs w:val="26"/>
          <w:lang w:eastAsia="ru-RU"/>
        </w:rPr>
        <w:t>VaricellaZoster</w:t>
      </w:r>
      <w:proofErr w:type="spellEnd"/>
      <w:r w:rsidRPr="00AE27F4">
        <w:rPr>
          <w:rFonts w:eastAsia="Times New Roman"/>
          <w:sz w:val="26"/>
          <w:szCs w:val="26"/>
          <w:lang w:eastAsia="ru-RU"/>
        </w:rPr>
        <w:t xml:space="preserve"> (штамм </w:t>
      </w:r>
      <w:proofErr w:type="spellStart"/>
      <w:r w:rsidRPr="00AE27F4">
        <w:rPr>
          <w:rFonts w:eastAsia="Times New Roman"/>
          <w:sz w:val="26"/>
          <w:szCs w:val="26"/>
          <w:lang w:eastAsia="ru-RU"/>
        </w:rPr>
        <w:t>Oka</w:t>
      </w:r>
      <w:proofErr w:type="spellEnd"/>
      <w:r w:rsidRPr="00AE27F4">
        <w:rPr>
          <w:rFonts w:eastAsia="Times New Roman"/>
          <w:sz w:val="26"/>
          <w:szCs w:val="26"/>
          <w:lang w:eastAsia="ru-RU"/>
        </w:rPr>
        <w:t xml:space="preserve">), культивированный в культуре диплоидных клеток человека MRC-5. </w:t>
      </w:r>
      <w:proofErr w:type="spellStart"/>
      <w:r w:rsidRPr="00AE27F4">
        <w:rPr>
          <w:rFonts w:eastAsia="Times New Roman"/>
          <w:sz w:val="26"/>
          <w:szCs w:val="26"/>
          <w:lang w:eastAsia="ru-RU"/>
        </w:rPr>
        <w:t>Варилрикс</w:t>
      </w:r>
      <w:proofErr w:type="spellEnd"/>
      <w:r w:rsidRPr="00AE27F4">
        <w:rPr>
          <w:rFonts w:eastAsia="Times New Roman"/>
          <w:sz w:val="26"/>
          <w:szCs w:val="26"/>
          <w:lang w:eastAsia="ru-RU"/>
        </w:rPr>
        <w:t>® отвечает всем требованиям Всемирной организации здравоохранения к производству медицинских иммунобиологических препаратов.</w:t>
      </w:r>
    </w:p>
    <w:p w14:paraId="1F7D1308" w14:textId="77777777" w:rsidR="00AE27F4" w:rsidRPr="00AE27F4" w:rsidRDefault="00AE27F4" w:rsidP="00AE27F4">
      <w:pPr>
        <w:keepNext/>
        <w:keepLines/>
        <w:spacing w:before="300" w:after="0" w:line="240" w:lineRule="auto"/>
        <w:ind w:firstLine="709"/>
        <w:jc w:val="both"/>
        <w:outlineLvl w:val="2"/>
        <w:rPr>
          <w:rFonts w:eastAsiaTheme="majorEastAsia"/>
          <w:sz w:val="26"/>
          <w:szCs w:val="26"/>
        </w:rPr>
      </w:pPr>
      <w:r w:rsidRPr="00AE27F4">
        <w:rPr>
          <w:rFonts w:eastAsiaTheme="majorEastAsia"/>
          <w:sz w:val="26"/>
          <w:szCs w:val="26"/>
        </w:rPr>
        <w:lastRenderedPageBreak/>
        <w:t>Показания к применению:</w:t>
      </w:r>
    </w:p>
    <w:p w14:paraId="1C4FDE3E" w14:textId="77777777" w:rsidR="00AE27F4" w:rsidRPr="00AE27F4" w:rsidRDefault="00AE27F4" w:rsidP="00AE27F4">
      <w:pPr>
        <w:spacing w:after="0" w:line="240" w:lineRule="auto"/>
        <w:ind w:firstLine="709"/>
        <w:jc w:val="both"/>
        <w:rPr>
          <w:rFonts w:eastAsia="Times New Roman"/>
          <w:sz w:val="26"/>
          <w:szCs w:val="26"/>
          <w:lang w:eastAsia="ru-RU"/>
        </w:rPr>
      </w:pPr>
      <w:r w:rsidRPr="00AE27F4">
        <w:rPr>
          <w:rFonts w:eastAsia="Times New Roman"/>
          <w:sz w:val="26"/>
          <w:szCs w:val="26"/>
          <w:lang w:eastAsia="ru-RU"/>
        </w:rPr>
        <w:t>- Плановая профилактика ветряной оспы у детей с 12 месяцев жизни и вакцинации взрослых, в первую очередь у лиц, отнесенных к группам высокого риска не болевших ветряной оспой и  не привитых ранее.</w:t>
      </w:r>
      <w:r w:rsidRPr="00AE27F4">
        <w:rPr>
          <w:rFonts w:eastAsia="Times New Roman"/>
          <w:sz w:val="26"/>
          <w:szCs w:val="26"/>
          <w:lang w:eastAsia="ru-RU"/>
        </w:rPr>
        <w:br/>
        <w:t>- Экстренная профилактика ветряной оспы у лиц, не болевших ветряной оспой и не привитых ранее, находившихся в тесном контакте с больными ветряной оспой (члены семей, врачи, средний и младший медицинский персонал, а также другие лица).</w:t>
      </w:r>
    </w:p>
    <w:p w14:paraId="3F0DBD2D" w14:textId="77777777" w:rsidR="00AE27F4" w:rsidRPr="00AE27F4" w:rsidRDefault="00AE27F4" w:rsidP="00AE27F4">
      <w:pPr>
        <w:shd w:val="clear" w:color="auto" w:fill="FFFFFF"/>
        <w:spacing w:after="0" w:line="240" w:lineRule="auto"/>
        <w:ind w:firstLine="709"/>
        <w:jc w:val="both"/>
        <w:rPr>
          <w:rFonts w:eastAsia="Times New Roman"/>
          <w:sz w:val="26"/>
          <w:szCs w:val="26"/>
          <w:lang w:eastAsia="ru-RU"/>
        </w:rPr>
      </w:pPr>
      <w:r w:rsidRPr="00AE27F4">
        <w:rPr>
          <w:rFonts w:eastAsia="Times New Roman"/>
          <w:sz w:val="26"/>
          <w:szCs w:val="26"/>
          <w:lang w:eastAsia="ru-RU"/>
        </w:rPr>
        <w:t>Производитель «</w:t>
      </w:r>
      <w:proofErr w:type="spellStart"/>
      <w:r w:rsidRPr="00AE27F4">
        <w:rPr>
          <w:rFonts w:eastAsia="Times New Roman"/>
          <w:sz w:val="26"/>
          <w:szCs w:val="26"/>
          <w:lang w:eastAsia="ru-RU"/>
        </w:rPr>
        <w:t>ГлаксоСмитКляйн</w:t>
      </w:r>
      <w:proofErr w:type="spellEnd"/>
      <w:r w:rsidRPr="00AE27F4">
        <w:rPr>
          <w:rFonts w:eastAsia="Times New Roman"/>
          <w:sz w:val="26"/>
          <w:szCs w:val="26"/>
          <w:lang w:eastAsia="ru-RU"/>
        </w:rPr>
        <w:t xml:space="preserve"> </w:t>
      </w:r>
      <w:proofErr w:type="spellStart"/>
      <w:r w:rsidRPr="00AE27F4">
        <w:rPr>
          <w:rFonts w:eastAsia="Times New Roman"/>
          <w:sz w:val="26"/>
          <w:szCs w:val="26"/>
          <w:lang w:eastAsia="ru-RU"/>
        </w:rPr>
        <w:t>Байолоджикалзс.а</w:t>
      </w:r>
      <w:proofErr w:type="spellEnd"/>
      <w:r w:rsidRPr="00AE27F4">
        <w:rPr>
          <w:rFonts w:eastAsia="Times New Roman"/>
          <w:sz w:val="26"/>
          <w:szCs w:val="26"/>
          <w:lang w:eastAsia="ru-RU"/>
        </w:rPr>
        <w:t>.», Бельгия, «</w:t>
      </w:r>
      <w:proofErr w:type="spellStart"/>
      <w:r w:rsidRPr="00AE27F4">
        <w:rPr>
          <w:rFonts w:eastAsia="Times New Roman"/>
          <w:sz w:val="26"/>
          <w:szCs w:val="26"/>
          <w:lang w:eastAsia="ru-RU"/>
        </w:rPr>
        <w:t>КориксаКорпорейшен</w:t>
      </w:r>
      <w:proofErr w:type="spellEnd"/>
      <w:r w:rsidRPr="00AE27F4">
        <w:rPr>
          <w:rFonts w:eastAsia="Times New Roman"/>
          <w:sz w:val="26"/>
          <w:szCs w:val="26"/>
          <w:lang w:eastAsia="ru-RU"/>
        </w:rPr>
        <w:t>», США.</w:t>
      </w:r>
    </w:p>
    <w:p w14:paraId="0D1F3A39" w14:textId="77777777" w:rsidR="00AE27F4" w:rsidRPr="00AE27F4" w:rsidRDefault="00AE27F4" w:rsidP="00AE27F4">
      <w:pPr>
        <w:shd w:val="clear" w:color="auto" w:fill="FFFFFF"/>
        <w:spacing w:after="0" w:line="240" w:lineRule="auto"/>
        <w:ind w:firstLine="709"/>
        <w:jc w:val="both"/>
        <w:rPr>
          <w:rFonts w:eastAsia="Times New Roman"/>
          <w:b/>
          <w:bCs/>
          <w:color w:val="000000"/>
          <w:sz w:val="26"/>
          <w:szCs w:val="26"/>
          <w:lang w:eastAsia="ru-RU"/>
        </w:rPr>
      </w:pPr>
    </w:p>
    <w:p w14:paraId="02094C24" w14:textId="77777777" w:rsidR="00AE27F4" w:rsidRPr="00AE27F4" w:rsidRDefault="00AE27F4" w:rsidP="00AE27F4">
      <w:pPr>
        <w:pBdr>
          <w:bottom w:val="single" w:sz="6" w:space="0" w:color="A2A9B1"/>
        </w:pBdr>
        <w:shd w:val="clear" w:color="auto" w:fill="FFFFFF"/>
        <w:spacing w:before="240" w:after="60" w:line="240" w:lineRule="auto"/>
        <w:ind w:firstLine="709"/>
        <w:jc w:val="center"/>
        <w:outlineLvl w:val="1"/>
        <w:rPr>
          <w:rFonts w:eastAsia="Times New Roman"/>
          <w:b/>
          <w:color w:val="000000"/>
          <w:sz w:val="26"/>
          <w:szCs w:val="26"/>
          <w:lang w:eastAsia="ru-RU"/>
        </w:rPr>
      </w:pPr>
      <w:r w:rsidRPr="00AE27F4">
        <w:rPr>
          <w:rFonts w:eastAsia="Times New Roman"/>
          <w:b/>
          <w:color w:val="000000"/>
          <w:sz w:val="26"/>
          <w:szCs w:val="26"/>
          <w:lang w:eastAsia="ru-RU"/>
        </w:rPr>
        <w:t xml:space="preserve">   МЕДИЦИНСКОЕ ПРИМЕНЕНИЕ ВАКЦИН ПРОТИВ ВИРУСА ПАПИЛЛОМЫ ЧЕЛОВЕКА</w:t>
      </w:r>
    </w:p>
    <w:p w14:paraId="39BAB3BB" w14:textId="77777777" w:rsidR="00AE27F4" w:rsidRPr="00AE27F4" w:rsidRDefault="00AE27F4" w:rsidP="00AE27F4">
      <w:pPr>
        <w:pBdr>
          <w:bottom w:val="single" w:sz="6" w:space="0" w:color="A2A9B1"/>
        </w:pBdr>
        <w:shd w:val="clear" w:color="auto" w:fill="FFFFFF"/>
        <w:spacing w:after="0" w:line="240" w:lineRule="auto"/>
        <w:ind w:firstLine="709"/>
        <w:jc w:val="both"/>
        <w:outlineLvl w:val="1"/>
        <w:rPr>
          <w:rFonts w:eastAsia="Times New Roman"/>
          <w:bCs/>
          <w:sz w:val="26"/>
          <w:szCs w:val="26"/>
          <w:lang w:eastAsia="ru-RU"/>
        </w:rPr>
      </w:pPr>
      <w:r w:rsidRPr="00AE27F4">
        <w:rPr>
          <w:rFonts w:eastAsia="Times New Roman"/>
          <w:b/>
          <w:bCs/>
          <w:noProof/>
          <w:sz w:val="36"/>
          <w:szCs w:val="36"/>
          <w:lang w:eastAsia="ru-RU"/>
        </w:rPr>
        <w:drawing>
          <wp:anchor distT="0" distB="0" distL="114300" distR="114300" simplePos="0" relativeHeight="251674624" behindDoc="1" locked="0" layoutInCell="1" allowOverlap="1" wp14:anchorId="1A533B3A" wp14:editId="0613DF63">
            <wp:simplePos x="0" y="0"/>
            <wp:positionH relativeFrom="column">
              <wp:posOffset>-19050</wp:posOffset>
            </wp:positionH>
            <wp:positionV relativeFrom="paragraph">
              <wp:posOffset>121920</wp:posOffset>
            </wp:positionV>
            <wp:extent cx="3169920" cy="2114550"/>
            <wp:effectExtent l="0" t="0" r="0" b="0"/>
            <wp:wrapTight wrapText="bothSides">
              <wp:wrapPolygon edited="0">
                <wp:start x="0" y="0"/>
                <wp:lineTo x="0" y="21405"/>
                <wp:lineTo x="21418" y="21405"/>
                <wp:lineTo x="21418" y="0"/>
                <wp:lineTo x="0" y="0"/>
              </wp:wrapPolygon>
            </wp:wrapTight>
            <wp:docPr id="17" name="Рисунок 17" descr="https://rody.pro/upload/iblock/3f9/gse3fpavshitl14qrzss6t1cwunszq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ody.pro/upload/iblock/3f9/gse3fpavshitl14qrzss6t1cwunszqu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992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27F4">
        <w:rPr>
          <w:rFonts w:eastAsia="Times New Roman"/>
          <w:bCs/>
          <w:sz w:val="26"/>
          <w:szCs w:val="26"/>
          <w:lang w:eastAsia="ru-RU"/>
        </w:rPr>
        <w:t>Вакцины против ВПЧ используются для предотвращения </w:t>
      </w:r>
      <w:hyperlink r:id="rId21" w:tooltip="Папилломавирусы человека" w:history="1">
        <w:r w:rsidRPr="00AE27F4">
          <w:rPr>
            <w:rFonts w:eastAsia="Times New Roman"/>
            <w:bCs/>
            <w:color w:val="0000FF"/>
            <w:sz w:val="26"/>
            <w:szCs w:val="26"/>
            <w:u w:val="single"/>
            <w:lang w:eastAsia="ru-RU"/>
          </w:rPr>
          <w:t>заражения ВПЧ</w:t>
        </w:r>
      </w:hyperlink>
      <w:r w:rsidRPr="00AE27F4">
        <w:rPr>
          <w:rFonts w:eastAsia="Times New Roman"/>
          <w:bCs/>
          <w:sz w:val="26"/>
          <w:szCs w:val="26"/>
          <w:lang w:eastAsia="ru-RU"/>
        </w:rPr>
        <w:t> и, соответственно, развития </w:t>
      </w:r>
      <w:hyperlink r:id="rId22" w:tooltip="Рак шейки матки" w:history="1">
        <w:r w:rsidRPr="00AE27F4">
          <w:rPr>
            <w:rFonts w:eastAsia="Times New Roman"/>
            <w:bCs/>
            <w:color w:val="0000FF"/>
            <w:sz w:val="26"/>
            <w:szCs w:val="26"/>
            <w:u w:val="single"/>
            <w:lang w:eastAsia="ru-RU"/>
          </w:rPr>
          <w:t>рака шейки матки</w:t>
        </w:r>
      </w:hyperlink>
      <w:r w:rsidRPr="00AE27F4">
        <w:rPr>
          <w:rFonts w:eastAsia="Times New Roman"/>
          <w:bCs/>
          <w:sz w:val="26"/>
          <w:szCs w:val="26"/>
          <w:lang w:eastAsia="ru-RU"/>
        </w:rPr>
        <w:t>. Существуют убедительные доказательства, что вакцинация большого процента людей в популяции снижает частоту инфекций ВПЧ — частично благодаря коллективному иммунитету.</w:t>
      </w:r>
    </w:p>
    <w:p w14:paraId="4A8DDEAF" w14:textId="77777777" w:rsidR="00AE27F4" w:rsidRPr="00AE27F4" w:rsidRDefault="00AE27F4" w:rsidP="00AE27F4">
      <w:pPr>
        <w:pBdr>
          <w:bottom w:val="single" w:sz="6" w:space="0" w:color="A2A9B1"/>
        </w:pBdr>
        <w:shd w:val="clear" w:color="auto" w:fill="FFFFFF"/>
        <w:spacing w:after="0" w:line="240" w:lineRule="auto"/>
        <w:ind w:firstLine="709"/>
        <w:jc w:val="both"/>
        <w:outlineLvl w:val="1"/>
        <w:rPr>
          <w:rFonts w:eastAsia="Times New Roman"/>
          <w:bCs/>
          <w:color w:val="202122"/>
          <w:sz w:val="26"/>
          <w:szCs w:val="26"/>
          <w:lang w:eastAsia="ru-RU"/>
        </w:rPr>
      </w:pPr>
      <w:r w:rsidRPr="00AE27F4">
        <w:rPr>
          <w:rFonts w:eastAsia="Times New Roman"/>
          <w:bCs/>
          <w:sz w:val="26"/>
          <w:szCs w:val="26"/>
          <w:lang w:eastAsia="ru-RU"/>
        </w:rPr>
        <w:t>В настоящее время доступны две профилактические вакцины против ВПЧ — </w:t>
      </w:r>
      <w:proofErr w:type="spellStart"/>
      <w:r w:rsidRPr="00AE27F4">
        <w:rPr>
          <w:rFonts w:eastAsia="Times New Roman"/>
          <w:b/>
          <w:bCs/>
          <w:sz w:val="36"/>
          <w:szCs w:val="36"/>
          <w:lang w:eastAsia="ru-RU"/>
        </w:rPr>
        <w:fldChar w:fldCharType="begin"/>
      </w:r>
      <w:r w:rsidRPr="00AE27F4">
        <w:rPr>
          <w:rFonts w:eastAsia="Times New Roman"/>
          <w:bCs/>
          <w:sz w:val="26"/>
          <w:szCs w:val="26"/>
          <w:lang w:eastAsia="ru-RU"/>
        </w:rPr>
        <w:instrText xml:space="preserve"> HYPERLINK "https://ru.wikipedia.org/wiki/%D0%93%D0%B0%D1%80%D0%B4%D0%B0%D1%81%D0%B8%D0%BB" \o "Гардасил" </w:instrText>
      </w:r>
      <w:r w:rsidRPr="00AE27F4">
        <w:rPr>
          <w:rFonts w:eastAsia="Times New Roman"/>
          <w:b/>
          <w:bCs/>
          <w:sz w:val="36"/>
          <w:szCs w:val="36"/>
          <w:lang w:eastAsia="ru-RU"/>
        </w:rPr>
        <w:fldChar w:fldCharType="separate"/>
      </w:r>
      <w:r w:rsidRPr="00AE27F4">
        <w:rPr>
          <w:rFonts w:eastAsia="Times New Roman"/>
          <w:bCs/>
          <w:color w:val="0000FF"/>
          <w:sz w:val="26"/>
          <w:szCs w:val="26"/>
          <w:u w:val="single"/>
          <w:lang w:eastAsia="ru-RU"/>
        </w:rPr>
        <w:t>Гардасил</w:t>
      </w:r>
      <w:proofErr w:type="spellEnd"/>
      <w:r w:rsidRPr="00AE27F4">
        <w:rPr>
          <w:rFonts w:eastAsia="Times New Roman"/>
          <w:color w:val="0000FF"/>
          <w:sz w:val="26"/>
          <w:szCs w:val="26"/>
          <w:u w:val="single"/>
          <w:lang w:eastAsia="ru-RU"/>
        </w:rPr>
        <w:fldChar w:fldCharType="end"/>
      </w:r>
      <w:r w:rsidRPr="00AE27F4">
        <w:rPr>
          <w:rFonts w:eastAsia="Times New Roman"/>
          <w:bCs/>
          <w:sz w:val="26"/>
          <w:szCs w:val="26"/>
          <w:lang w:eastAsia="ru-RU"/>
        </w:rPr>
        <w:t> и </w:t>
      </w:r>
      <w:proofErr w:type="spellStart"/>
      <w:r w:rsidRPr="00AE27F4">
        <w:rPr>
          <w:rFonts w:eastAsia="Times New Roman"/>
          <w:b/>
          <w:bCs/>
          <w:sz w:val="36"/>
          <w:szCs w:val="36"/>
          <w:lang w:eastAsia="ru-RU"/>
        </w:rPr>
        <w:fldChar w:fldCharType="begin"/>
      </w:r>
      <w:r w:rsidRPr="00AE27F4">
        <w:rPr>
          <w:rFonts w:eastAsia="Times New Roman"/>
          <w:bCs/>
          <w:sz w:val="26"/>
          <w:szCs w:val="26"/>
          <w:lang w:eastAsia="ru-RU"/>
        </w:rPr>
        <w:instrText xml:space="preserve"> HYPERLINK "https://ru.wikipedia.org/wiki/%D0%A6%D0%B5%D1%80%D0%B2%D0%B0%D1%80%D0%B8%D0%BA%D1%81" \o "Церварикс" </w:instrText>
      </w:r>
      <w:r w:rsidRPr="00AE27F4">
        <w:rPr>
          <w:rFonts w:eastAsia="Times New Roman"/>
          <w:b/>
          <w:bCs/>
          <w:sz w:val="36"/>
          <w:szCs w:val="36"/>
          <w:lang w:eastAsia="ru-RU"/>
        </w:rPr>
        <w:fldChar w:fldCharType="separate"/>
      </w:r>
      <w:r w:rsidRPr="00AE27F4">
        <w:rPr>
          <w:rFonts w:eastAsia="Times New Roman"/>
          <w:bCs/>
          <w:color w:val="0000FF"/>
          <w:sz w:val="26"/>
          <w:szCs w:val="26"/>
          <w:u w:val="single"/>
          <w:lang w:eastAsia="ru-RU"/>
        </w:rPr>
        <w:t>Церварикс</w:t>
      </w:r>
      <w:proofErr w:type="spellEnd"/>
      <w:r w:rsidRPr="00AE27F4">
        <w:rPr>
          <w:rFonts w:eastAsia="Times New Roman"/>
          <w:color w:val="0000FF"/>
          <w:sz w:val="26"/>
          <w:szCs w:val="26"/>
          <w:u w:val="single"/>
          <w:lang w:eastAsia="ru-RU"/>
        </w:rPr>
        <w:fldChar w:fldCharType="end"/>
      </w:r>
      <w:r w:rsidRPr="00AE27F4">
        <w:rPr>
          <w:rFonts w:eastAsia="Times New Roman"/>
          <w:bCs/>
          <w:sz w:val="26"/>
          <w:szCs w:val="26"/>
          <w:lang w:eastAsia="ru-RU"/>
        </w:rPr>
        <w:t>.</w:t>
      </w:r>
      <w:r w:rsidRPr="00AE27F4">
        <w:rPr>
          <w:rFonts w:eastAsia="Times New Roman"/>
          <w:bCs/>
          <w:color w:val="202122"/>
          <w:sz w:val="26"/>
          <w:szCs w:val="26"/>
          <w:lang w:eastAsia="ru-RU"/>
        </w:rPr>
        <w:t xml:space="preserve"> Обе вакцины защищают от двух типов ВПЧ, способных вызвать развитие рака шейки матки и ряда других видов рака, а именно, типов 16 и 18. </w:t>
      </w:r>
      <w:proofErr w:type="spellStart"/>
      <w:r w:rsidRPr="00AE27F4">
        <w:rPr>
          <w:rFonts w:eastAsia="Times New Roman"/>
          <w:bCs/>
          <w:color w:val="202122"/>
          <w:sz w:val="26"/>
          <w:szCs w:val="26"/>
          <w:lang w:eastAsia="ru-RU"/>
        </w:rPr>
        <w:t>Гардасил</w:t>
      </w:r>
      <w:proofErr w:type="spellEnd"/>
      <w:r w:rsidRPr="00AE27F4">
        <w:rPr>
          <w:rFonts w:eastAsia="Times New Roman"/>
          <w:bCs/>
          <w:color w:val="202122"/>
          <w:sz w:val="26"/>
          <w:szCs w:val="26"/>
          <w:lang w:eastAsia="ru-RU"/>
        </w:rPr>
        <w:t xml:space="preserve"> также предупреждает развитие генитальных кондилом, вызываемых другими штаммами ВПЧ.</w:t>
      </w:r>
      <w:r w:rsidRPr="00AE27F4">
        <w:rPr>
          <w:rFonts w:eastAsia="Times New Roman"/>
          <w:b/>
          <w:bCs/>
          <w:noProof/>
          <w:sz w:val="36"/>
          <w:szCs w:val="36"/>
          <w:lang w:eastAsia="ru-RU"/>
        </w:rPr>
        <w:t xml:space="preserve"> </w:t>
      </w:r>
    </w:p>
    <w:p w14:paraId="3FA4B092" w14:textId="77777777" w:rsidR="00AE27F4" w:rsidRPr="00AE27F4" w:rsidRDefault="00AE27F4" w:rsidP="00AE27F4">
      <w:pPr>
        <w:pBdr>
          <w:bottom w:val="single" w:sz="6" w:space="0" w:color="A2A9B1"/>
        </w:pBdr>
        <w:shd w:val="clear" w:color="auto" w:fill="FFFFFF"/>
        <w:spacing w:after="0" w:line="240" w:lineRule="auto"/>
        <w:ind w:firstLine="709"/>
        <w:jc w:val="both"/>
        <w:outlineLvl w:val="1"/>
        <w:rPr>
          <w:rFonts w:eastAsia="Times New Roman"/>
          <w:bCs/>
          <w:sz w:val="26"/>
          <w:szCs w:val="26"/>
          <w:lang w:eastAsia="ru-RU"/>
        </w:rPr>
      </w:pPr>
      <w:r w:rsidRPr="00AE27F4">
        <w:rPr>
          <w:rFonts w:eastAsia="Times New Roman"/>
          <w:b/>
          <w:bCs/>
          <w:noProof/>
          <w:sz w:val="36"/>
          <w:szCs w:val="36"/>
          <w:lang w:eastAsia="ru-RU"/>
        </w:rPr>
        <w:drawing>
          <wp:anchor distT="0" distB="0" distL="114300" distR="114300" simplePos="0" relativeHeight="251676672" behindDoc="1" locked="0" layoutInCell="1" allowOverlap="1" wp14:anchorId="436D9F19" wp14:editId="5F7D5C85">
            <wp:simplePos x="0" y="0"/>
            <wp:positionH relativeFrom="column">
              <wp:posOffset>4200525</wp:posOffset>
            </wp:positionH>
            <wp:positionV relativeFrom="paragraph">
              <wp:posOffset>103505</wp:posOffset>
            </wp:positionV>
            <wp:extent cx="2543175" cy="1735455"/>
            <wp:effectExtent l="0" t="0" r="0" b="0"/>
            <wp:wrapTight wrapText="bothSides">
              <wp:wrapPolygon edited="0">
                <wp:start x="0" y="0"/>
                <wp:lineTo x="0" y="21339"/>
                <wp:lineTo x="21519" y="21339"/>
                <wp:lineTo x="21519" y="0"/>
                <wp:lineTo x="0" y="0"/>
              </wp:wrapPolygon>
            </wp:wrapTight>
            <wp:docPr id="19" name="Рисунок 19" descr="https://news.cancerconnect.com/.image/t_share/MTc5OTc1MDg4NDU4OTY2MTM4/image-placeholder-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ews.cancerconnect.com/.image/t_share/MTc5OTc1MDg4NDU4OTY2MTM4/image-placeholder-titl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3175" cy="1735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27F4">
        <w:rPr>
          <w:rFonts w:eastAsia="Times New Roman"/>
          <w:b/>
          <w:bCs/>
          <w:sz w:val="26"/>
          <w:szCs w:val="26"/>
          <w:lang w:eastAsia="ru-RU"/>
        </w:rPr>
        <w:t xml:space="preserve"> ЦЕРВАРИКС</w:t>
      </w:r>
      <w:r w:rsidRPr="00AE27F4">
        <w:rPr>
          <w:rFonts w:eastAsia="Times New Roman"/>
          <w:bCs/>
          <w:sz w:val="26"/>
          <w:szCs w:val="26"/>
          <w:lang w:eastAsia="ru-RU"/>
        </w:rPr>
        <w:t xml:space="preserve"> представляет собой </w:t>
      </w:r>
      <w:proofErr w:type="spellStart"/>
      <w:r w:rsidRPr="00AE27F4">
        <w:rPr>
          <w:rFonts w:eastAsia="Times New Roman"/>
          <w:bCs/>
          <w:sz w:val="26"/>
          <w:szCs w:val="26"/>
          <w:lang w:eastAsia="ru-RU"/>
        </w:rPr>
        <w:t>адъювантную</w:t>
      </w:r>
      <w:proofErr w:type="spellEnd"/>
      <w:r w:rsidRPr="00AE27F4">
        <w:rPr>
          <w:rFonts w:eastAsia="Times New Roman"/>
          <w:bCs/>
          <w:sz w:val="26"/>
          <w:szCs w:val="26"/>
          <w:lang w:eastAsia="ru-RU"/>
        </w:rPr>
        <w:t xml:space="preserve"> неинфекционную рекомбинантную вакцину, произведенную на основе высокоочищенных вирусоподобных частиц основного L1 белка оболочки вирусов папилломы человека онкогенных типов 16 и 18. </w:t>
      </w:r>
      <w:proofErr w:type="gramStart"/>
      <w:r w:rsidRPr="00AE27F4">
        <w:rPr>
          <w:rFonts w:eastAsia="Times New Roman"/>
          <w:bCs/>
          <w:sz w:val="26"/>
          <w:szCs w:val="26"/>
          <w:bdr w:val="none" w:sz="0" w:space="0" w:color="auto" w:frame="1"/>
          <w:shd w:val="clear" w:color="auto" w:fill="FFFFFF"/>
          <w:lang w:eastAsia="ru-RU"/>
        </w:rPr>
        <w:t xml:space="preserve">Произведено:  </w:t>
      </w:r>
      <w:proofErr w:type="spellStart"/>
      <w:r w:rsidRPr="00AE27F4">
        <w:rPr>
          <w:rFonts w:eastAsia="Times New Roman"/>
          <w:bCs/>
          <w:sz w:val="26"/>
          <w:szCs w:val="26"/>
          <w:lang w:eastAsia="ru-RU"/>
        </w:rPr>
        <w:t>ГлаксоСмитКл</w:t>
      </w:r>
      <w:proofErr w:type="spellEnd"/>
      <w:proofErr w:type="gramEnd"/>
      <w:r w:rsidRPr="00AE27F4">
        <w:rPr>
          <w:rFonts w:eastAsia="Times New Roman"/>
          <w:bCs/>
          <w:sz w:val="26"/>
          <w:szCs w:val="26"/>
          <w:lang w:eastAsia="ru-RU"/>
        </w:rPr>
        <w:t>.</w:t>
      </w:r>
    </w:p>
    <w:p w14:paraId="2C16B871" w14:textId="77777777" w:rsidR="00AE27F4" w:rsidRPr="00AE27F4" w:rsidRDefault="00AE27F4" w:rsidP="00AE27F4">
      <w:pPr>
        <w:pBdr>
          <w:bottom w:val="single" w:sz="6" w:space="0" w:color="A2A9B1"/>
        </w:pBdr>
        <w:shd w:val="clear" w:color="auto" w:fill="FFFFFF"/>
        <w:spacing w:before="240" w:after="60" w:line="240" w:lineRule="auto"/>
        <w:ind w:firstLine="709"/>
        <w:jc w:val="both"/>
        <w:outlineLvl w:val="1"/>
        <w:rPr>
          <w:rFonts w:eastAsia="Times New Roman"/>
          <w:bCs/>
          <w:sz w:val="26"/>
          <w:szCs w:val="26"/>
          <w:lang w:eastAsia="ru-RU"/>
        </w:rPr>
      </w:pPr>
      <w:r w:rsidRPr="00AE27F4">
        <w:rPr>
          <w:rFonts w:eastAsia="Times New Roman"/>
          <w:b/>
          <w:bCs/>
          <w:noProof/>
          <w:sz w:val="26"/>
          <w:szCs w:val="26"/>
          <w:lang w:eastAsia="ru-RU"/>
        </w:rPr>
        <w:drawing>
          <wp:anchor distT="0" distB="0" distL="114300" distR="114300" simplePos="0" relativeHeight="251671552" behindDoc="1" locked="0" layoutInCell="1" allowOverlap="1" wp14:anchorId="67533D5F" wp14:editId="7F66444B">
            <wp:simplePos x="0" y="0"/>
            <wp:positionH relativeFrom="column">
              <wp:posOffset>85725</wp:posOffset>
            </wp:positionH>
            <wp:positionV relativeFrom="paragraph">
              <wp:posOffset>403225</wp:posOffset>
            </wp:positionV>
            <wp:extent cx="2495550" cy="2381250"/>
            <wp:effectExtent l="0" t="0" r="0" b="0"/>
            <wp:wrapTight wrapText="bothSides">
              <wp:wrapPolygon edited="0">
                <wp:start x="0" y="0"/>
                <wp:lineTo x="0" y="21427"/>
                <wp:lineTo x="21435" y="21427"/>
                <wp:lineTo x="21435" y="0"/>
                <wp:lineTo x="0" y="0"/>
              </wp:wrapPolygon>
            </wp:wrapTight>
            <wp:docPr id="13" name="Рисунок 13" descr="https://avatars.mds.yandex.net/i?id=63b590d293fece35e6d75c4a1939eb24e60f3cd9-5460185-images-thumbs&amp;n=13"/>
            <wp:cNvGraphicFramePr/>
            <a:graphic xmlns:a="http://schemas.openxmlformats.org/drawingml/2006/main">
              <a:graphicData uri="http://schemas.openxmlformats.org/drawingml/2006/picture">
                <pic:pic xmlns:pic="http://schemas.openxmlformats.org/drawingml/2006/picture">
                  <pic:nvPicPr>
                    <pic:cNvPr id="1" name="Рисунок 1" descr="https://avatars.mds.yandex.net/i?id=63b590d293fece35e6d75c4a1939eb24e60f3cd9-5460185-images-thumbs&amp;n=13"/>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55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27F4">
        <w:rPr>
          <w:rFonts w:eastAsia="Times New Roman"/>
          <w:b/>
          <w:bCs/>
          <w:sz w:val="26"/>
          <w:szCs w:val="26"/>
          <w:lang w:eastAsia="ru-RU"/>
        </w:rPr>
        <w:t>ГАРДАСИЛ</w:t>
      </w:r>
      <w:r w:rsidRPr="00AE27F4">
        <w:rPr>
          <w:rFonts w:eastAsia="Times New Roman"/>
          <w:bCs/>
          <w:sz w:val="26"/>
          <w:szCs w:val="26"/>
          <w:lang w:eastAsia="ru-RU"/>
        </w:rPr>
        <w:t xml:space="preserve">  - вакцина против вируса папилломы человека </w:t>
      </w:r>
      <w:proofErr w:type="spellStart"/>
      <w:r w:rsidRPr="00AE27F4">
        <w:rPr>
          <w:rFonts w:eastAsia="Times New Roman"/>
          <w:bCs/>
          <w:sz w:val="26"/>
          <w:szCs w:val="26"/>
          <w:lang w:eastAsia="ru-RU"/>
        </w:rPr>
        <w:t>квадривалентная</w:t>
      </w:r>
      <w:proofErr w:type="spellEnd"/>
      <w:r w:rsidRPr="00AE27F4">
        <w:rPr>
          <w:rFonts w:eastAsia="Times New Roman"/>
          <w:bCs/>
          <w:sz w:val="26"/>
          <w:szCs w:val="26"/>
          <w:lang w:eastAsia="ru-RU"/>
        </w:rPr>
        <w:t xml:space="preserve"> рекомбинантная (типов 6, 11, 16, 18) : Вакцина </w:t>
      </w:r>
      <w:proofErr w:type="spellStart"/>
      <w:r w:rsidRPr="00AE27F4">
        <w:rPr>
          <w:rFonts w:eastAsia="Times New Roman"/>
          <w:bCs/>
          <w:sz w:val="26"/>
          <w:szCs w:val="26"/>
          <w:lang w:eastAsia="ru-RU"/>
        </w:rPr>
        <w:t>Гардасил</w:t>
      </w:r>
      <w:proofErr w:type="spellEnd"/>
      <w:r w:rsidRPr="00AE27F4">
        <w:rPr>
          <w:rFonts w:eastAsia="Times New Roman"/>
          <w:bCs/>
          <w:sz w:val="26"/>
          <w:szCs w:val="26"/>
          <w:lang w:eastAsia="ru-RU"/>
        </w:rPr>
        <w:t xml:space="preserve"> показана  к  применению в   возрасте     от 9 лет до 45 лет для профилактики:</w:t>
      </w:r>
      <w:r w:rsidRPr="00AE27F4">
        <w:rPr>
          <w:rFonts w:eastAsia="Times New Roman"/>
          <w:bCs/>
          <w:sz w:val="26"/>
          <w:szCs w:val="26"/>
          <w:lang w:eastAsia="ru-RU"/>
        </w:rPr>
        <w:br/>
        <w:t>- предраковых  генитальных  поражений  (шейки   матки, вульвы и влагалища), предраковых  поражений  анального канала,    рака  шейки  матки  и  рака  анального  канала, вызванных  определенными онкогенными типами вируса папилломы человека (ВПЧ);</w:t>
      </w:r>
      <w:r w:rsidRPr="00AE27F4">
        <w:rPr>
          <w:rFonts w:eastAsia="Times New Roman"/>
          <w:bCs/>
          <w:sz w:val="26"/>
          <w:szCs w:val="26"/>
          <w:lang w:eastAsia="ru-RU"/>
        </w:rPr>
        <w:br/>
      </w:r>
      <w:r w:rsidRPr="00AE27F4">
        <w:rPr>
          <w:rFonts w:eastAsia="Times New Roman"/>
          <w:bCs/>
          <w:sz w:val="26"/>
          <w:szCs w:val="26"/>
          <w:bdr w:val="none" w:sz="0" w:space="0" w:color="auto" w:frame="1"/>
          <w:shd w:val="clear" w:color="auto" w:fill="FFFFFF"/>
          <w:lang w:eastAsia="ru-RU"/>
        </w:rPr>
        <w:t xml:space="preserve">Произведено: </w:t>
      </w:r>
      <w:r w:rsidRPr="00AE27F4">
        <w:rPr>
          <w:rFonts w:eastAsia="Times New Roman"/>
          <w:bCs/>
          <w:sz w:val="26"/>
          <w:szCs w:val="26"/>
          <w:lang w:eastAsia="ru-RU"/>
        </w:rPr>
        <w:t xml:space="preserve">«Мерк Шарп и </w:t>
      </w:r>
      <w:proofErr w:type="spellStart"/>
      <w:r w:rsidRPr="00AE27F4">
        <w:rPr>
          <w:rFonts w:eastAsia="Times New Roman"/>
          <w:bCs/>
          <w:sz w:val="26"/>
          <w:szCs w:val="26"/>
          <w:lang w:eastAsia="ru-RU"/>
        </w:rPr>
        <w:t>Доум</w:t>
      </w:r>
      <w:proofErr w:type="spellEnd"/>
      <w:r w:rsidRPr="00AE27F4">
        <w:rPr>
          <w:rFonts w:eastAsia="Times New Roman"/>
          <w:bCs/>
          <w:sz w:val="26"/>
          <w:szCs w:val="26"/>
          <w:lang w:eastAsia="ru-RU"/>
        </w:rPr>
        <w:t xml:space="preserve"> Б.В.», Нидерланды.</w:t>
      </w:r>
    </w:p>
    <w:p w14:paraId="7EAE9400" w14:textId="77777777" w:rsidR="00AE27F4" w:rsidRPr="00AE27F4" w:rsidRDefault="00AE27F4" w:rsidP="00AE27F4">
      <w:pPr>
        <w:pBdr>
          <w:bottom w:val="single" w:sz="6" w:space="0" w:color="A2A9B1"/>
        </w:pBdr>
        <w:shd w:val="clear" w:color="auto" w:fill="FFFFFF"/>
        <w:spacing w:before="240" w:after="60" w:line="240" w:lineRule="auto"/>
        <w:ind w:firstLine="709"/>
        <w:jc w:val="both"/>
        <w:outlineLvl w:val="1"/>
        <w:rPr>
          <w:rFonts w:eastAsia="Times New Roman"/>
          <w:bCs/>
          <w:color w:val="000000" w:themeColor="text1"/>
          <w:sz w:val="26"/>
          <w:szCs w:val="26"/>
          <w:lang w:eastAsia="ru-RU"/>
        </w:rPr>
      </w:pPr>
    </w:p>
    <w:p w14:paraId="0A70B2BF" w14:textId="77777777" w:rsidR="00AE27F4" w:rsidRPr="00AE27F4" w:rsidRDefault="00AE27F4" w:rsidP="00AE27F4">
      <w:pPr>
        <w:pBdr>
          <w:bottom w:val="single" w:sz="6" w:space="0" w:color="A2A9B1"/>
        </w:pBdr>
        <w:shd w:val="clear" w:color="auto" w:fill="FFFFFF"/>
        <w:spacing w:before="240" w:after="60" w:line="240" w:lineRule="auto"/>
        <w:ind w:firstLine="709"/>
        <w:jc w:val="both"/>
        <w:outlineLvl w:val="1"/>
        <w:rPr>
          <w:rFonts w:eastAsia="Times New Roman"/>
          <w:bCs/>
          <w:color w:val="000000" w:themeColor="text1"/>
          <w:sz w:val="26"/>
          <w:szCs w:val="26"/>
          <w:lang w:eastAsia="ru-RU"/>
        </w:rPr>
      </w:pPr>
    </w:p>
    <w:p w14:paraId="20860ED9" w14:textId="77777777" w:rsidR="00AE27F4" w:rsidRPr="00AE27F4" w:rsidRDefault="00AE27F4" w:rsidP="00AE27F4">
      <w:pPr>
        <w:pBdr>
          <w:bottom w:val="single" w:sz="6" w:space="0" w:color="A2A9B1"/>
        </w:pBdr>
        <w:shd w:val="clear" w:color="auto" w:fill="FFFFFF"/>
        <w:spacing w:before="240" w:after="60" w:line="240" w:lineRule="auto"/>
        <w:ind w:firstLine="709"/>
        <w:jc w:val="both"/>
        <w:outlineLvl w:val="1"/>
        <w:rPr>
          <w:rFonts w:eastAsia="Times New Roman"/>
          <w:bCs/>
          <w:color w:val="555555"/>
          <w:sz w:val="26"/>
          <w:szCs w:val="26"/>
          <w:lang w:eastAsia="ru-RU"/>
        </w:rPr>
      </w:pPr>
      <w:r w:rsidRPr="00AE27F4">
        <w:rPr>
          <w:rFonts w:eastAsia="Times New Roman"/>
          <w:b/>
          <w:bCs/>
          <w:noProof/>
          <w:sz w:val="26"/>
          <w:szCs w:val="26"/>
          <w:lang w:eastAsia="ru-RU"/>
        </w:rPr>
        <w:lastRenderedPageBreak/>
        <w:drawing>
          <wp:anchor distT="0" distB="0" distL="114300" distR="114300" simplePos="0" relativeHeight="251672576" behindDoc="1" locked="0" layoutInCell="1" allowOverlap="1" wp14:anchorId="1156E8D6" wp14:editId="4E2F0952">
            <wp:simplePos x="0" y="0"/>
            <wp:positionH relativeFrom="column">
              <wp:posOffset>4010025</wp:posOffset>
            </wp:positionH>
            <wp:positionV relativeFrom="paragraph">
              <wp:posOffset>460375</wp:posOffset>
            </wp:positionV>
            <wp:extent cx="2533650" cy="1943100"/>
            <wp:effectExtent l="0" t="0" r="0" b="0"/>
            <wp:wrapTight wrapText="bothSides">
              <wp:wrapPolygon edited="0">
                <wp:start x="0" y="0"/>
                <wp:lineTo x="0" y="21388"/>
                <wp:lineTo x="21438" y="21388"/>
                <wp:lineTo x="21438" y="0"/>
                <wp:lineTo x="0" y="0"/>
              </wp:wrapPolygon>
            </wp:wrapTight>
            <wp:docPr id="11" name="Рисунок 11" descr="https://f8.pmo.ee/RZ2iEyKG-eeg7u0CIeMtvHowp4g=/1200x630/nginx/o/2018/07/20/10983695t1h4a78.jpg"/>
            <wp:cNvGraphicFramePr/>
            <a:graphic xmlns:a="http://schemas.openxmlformats.org/drawingml/2006/main">
              <a:graphicData uri="http://schemas.openxmlformats.org/drawingml/2006/picture">
                <pic:pic xmlns:pic="http://schemas.openxmlformats.org/drawingml/2006/picture">
                  <pic:nvPicPr>
                    <pic:cNvPr id="1" name="Рисунок 1" descr="https://f8.pmo.ee/RZ2iEyKG-eeg7u0CIeMtvHowp4g=/1200x630/nginx/o/2018/07/20/10983695t1h4a78.jpg"/>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365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27F4">
        <w:rPr>
          <w:rFonts w:eastAsia="Times New Roman"/>
          <w:b/>
          <w:bCs/>
          <w:color w:val="000000" w:themeColor="text1"/>
          <w:sz w:val="26"/>
          <w:szCs w:val="26"/>
          <w:lang w:eastAsia="ru-RU"/>
        </w:rPr>
        <w:t>ВАКЦИНА ПРОТИВ КЛЕЩЕВОГО ВИРУСНОГО ЭНЦЕФАЛИТА КУЛЬТУРАЛЬНАЯ ИНАКТИВИРОВАННАЯ ОЧИЩЕННАЯ СОРБИРОВАННАЯ ТИКОВАК.</w:t>
      </w:r>
      <w:bookmarkStart w:id="1" w:name="3"/>
      <w:bookmarkEnd w:id="1"/>
      <w:r w:rsidRPr="00AE27F4">
        <w:rPr>
          <w:rFonts w:eastAsia="Times New Roman"/>
          <w:b/>
          <w:bCs/>
          <w:sz w:val="26"/>
          <w:szCs w:val="26"/>
          <w:lang w:eastAsia="ru-RU"/>
        </w:rPr>
        <w:t xml:space="preserve"> </w:t>
      </w:r>
      <w:r w:rsidRPr="00AE27F4">
        <w:rPr>
          <w:rFonts w:eastAsia="Times New Roman"/>
          <w:bCs/>
          <w:sz w:val="26"/>
          <w:szCs w:val="26"/>
          <w:lang w:eastAsia="ru-RU"/>
        </w:rPr>
        <w:t xml:space="preserve">  Вакцина </w:t>
      </w:r>
      <w:proofErr w:type="spellStart"/>
      <w:r w:rsidRPr="00AE27F4">
        <w:rPr>
          <w:rFonts w:eastAsia="Times New Roman"/>
          <w:bCs/>
          <w:sz w:val="26"/>
          <w:szCs w:val="26"/>
          <w:lang w:eastAsia="ru-RU"/>
        </w:rPr>
        <w:t>ТикоВак</w:t>
      </w:r>
      <w:proofErr w:type="spellEnd"/>
      <w:r w:rsidRPr="00AE27F4">
        <w:rPr>
          <w:rFonts w:eastAsia="Times New Roman"/>
          <w:bCs/>
          <w:sz w:val="26"/>
          <w:szCs w:val="26"/>
          <w:lang w:eastAsia="ru-RU"/>
        </w:rPr>
        <w:t xml:space="preserve"> показана для активной (профилактической) иммунизации против клещевого вирусного энцефалита (КВЭ), вызванного вирусами европейского, сибирского и дальневосточного подтипов у лиц в возрасте от 16 лет и старше. Для </w:t>
      </w:r>
      <w:proofErr w:type="spellStart"/>
      <w:r w:rsidRPr="00AE27F4">
        <w:rPr>
          <w:rFonts w:eastAsia="Times New Roman"/>
          <w:bCs/>
          <w:sz w:val="26"/>
          <w:szCs w:val="26"/>
          <w:lang w:eastAsia="ru-RU"/>
        </w:rPr>
        <w:t>вакцинацции</w:t>
      </w:r>
      <w:proofErr w:type="spellEnd"/>
      <w:r w:rsidRPr="00AE27F4">
        <w:rPr>
          <w:rFonts w:eastAsia="Times New Roman"/>
          <w:bCs/>
          <w:sz w:val="26"/>
          <w:szCs w:val="26"/>
          <w:lang w:eastAsia="ru-RU"/>
        </w:rPr>
        <w:t xml:space="preserve"> детей в возрасте от1 года до 15 лет – вакцина </w:t>
      </w:r>
      <w:proofErr w:type="spellStart"/>
      <w:r w:rsidRPr="00AE27F4">
        <w:rPr>
          <w:rFonts w:eastAsia="Times New Roman"/>
          <w:bCs/>
          <w:sz w:val="26"/>
          <w:szCs w:val="26"/>
          <w:lang w:eastAsia="ru-RU"/>
        </w:rPr>
        <w:t>ТикоВак</w:t>
      </w:r>
      <w:proofErr w:type="spellEnd"/>
      <w:r w:rsidRPr="00AE27F4">
        <w:rPr>
          <w:rFonts w:eastAsia="Times New Roman"/>
          <w:bCs/>
          <w:sz w:val="26"/>
          <w:szCs w:val="26"/>
          <w:lang w:eastAsia="ru-RU"/>
        </w:rPr>
        <w:t xml:space="preserve"> Джуниор.  Вакцины не защищает от других вирусных и бактериальных инфекций (некоторые из которых также передаются с укусом клеща), иногда вызывающих схожие </w:t>
      </w:r>
      <w:proofErr w:type="spellStart"/>
      <w:proofErr w:type="gramStart"/>
      <w:r w:rsidRPr="00AE27F4">
        <w:rPr>
          <w:rFonts w:eastAsia="Times New Roman"/>
          <w:bCs/>
          <w:sz w:val="26"/>
          <w:szCs w:val="26"/>
          <w:lang w:eastAsia="ru-RU"/>
        </w:rPr>
        <w:t>симптомы.Производитель</w:t>
      </w:r>
      <w:proofErr w:type="spellEnd"/>
      <w:proofErr w:type="gramEnd"/>
      <w:r w:rsidRPr="00AE27F4">
        <w:rPr>
          <w:rFonts w:eastAsia="Times New Roman"/>
          <w:bCs/>
          <w:sz w:val="26"/>
          <w:szCs w:val="26"/>
          <w:lang w:eastAsia="ru-RU"/>
        </w:rPr>
        <w:t>: Бакстер АГ, Ланге Алле 91,1221, Вена, Австрия.</w:t>
      </w:r>
    </w:p>
    <w:p w14:paraId="51F45CEB" w14:textId="77777777" w:rsidR="00AE27F4" w:rsidRPr="00AE27F4" w:rsidRDefault="00AE27F4" w:rsidP="00AE27F4">
      <w:pPr>
        <w:pBdr>
          <w:bottom w:val="single" w:sz="6" w:space="0" w:color="A2A9B1"/>
        </w:pBdr>
        <w:shd w:val="clear" w:color="auto" w:fill="FFFFFF"/>
        <w:spacing w:after="0" w:line="240" w:lineRule="auto"/>
        <w:ind w:firstLine="709"/>
        <w:jc w:val="both"/>
        <w:outlineLvl w:val="1"/>
        <w:rPr>
          <w:rFonts w:eastAsia="Times New Roman"/>
          <w:bCs/>
          <w:sz w:val="26"/>
          <w:szCs w:val="26"/>
          <w:lang w:eastAsia="ru-RU"/>
        </w:rPr>
      </w:pPr>
      <w:r w:rsidRPr="00AE27F4">
        <w:rPr>
          <w:rFonts w:eastAsia="Times New Roman"/>
          <w:b/>
          <w:bCs/>
          <w:noProof/>
          <w:sz w:val="26"/>
          <w:szCs w:val="26"/>
          <w:lang w:eastAsia="ru-RU"/>
        </w:rPr>
        <w:drawing>
          <wp:anchor distT="0" distB="0" distL="114300" distR="114300" simplePos="0" relativeHeight="251673600" behindDoc="1" locked="0" layoutInCell="1" allowOverlap="1" wp14:anchorId="7D8575BD" wp14:editId="0402C388">
            <wp:simplePos x="0" y="0"/>
            <wp:positionH relativeFrom="column">
              <wp:posOffset>-57150</wp:posOffset>
            </wp:positionH>
            <wp:positionV relativeFrom="paragraph">
              <wp:posOffset>350520</wp:posOffset>
            </wp:positionV>
            <wp:extent cx="2990850" cy="2476500"/>
            <wp:effectExtent l="0" t="0" r="0" b="0"/>
            <wp:wrapTight wrapText="bothSides">
              <wp:wrapPolygon edited="0">
                <wp:start x="0" y="0"/>
                <wp:lineTo x="0" y="21434"/>
                <wp:lineTo x="21462" y="21434"/>
                <wp:lineTo x="21462" y="0"/>
                <wp:lineTo x="0" y="0"/>
              </wp:wrapPolygon>
            </wp:wrapTight>
            <wp:docPr id="12" name="Рисунок 12" descr="https://avatars.mds.yandex.net/i?id=51c43bf83477b2d3f7c4965eeefce6503feb79dd-8497333-images-thumbs&amp;n=13"/>
            <wp:cNvGraphicFramePr/>
            <a:graphic xmlns:a="http://schemas.openxmlformats.org/drawingml/2006/main">
              <a:graphicData uri="http://schemas.openxmlformats.org/drawingml/2006/picture">
                <pic:pic xmlns:pic="http://schemas.openxmlformats.org/drawingml/2006/picture">
                  <pic:nvPicPr>
                    <pic:cNvPr id="1" name="Рисунок 1" descr="https://avatars.mds.yandex.net/i?id=51c43bf83477b2d3f7c4965eeefce6503feb79dd-8497333-images-thumbs&amp;n=13"/>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9085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27F4">
        <w:rPr>
          <w:rFonts w:eastAsia="Times New Roman"/>
          <w:b/>
          <w:bCs/>
          <w:sz w:val="26"/>
          <w:szCs w:val="26"/>
          <w:lang w:eastAsia="ru-RU"/>
        </w:rPr>
        <w:t>ВАКЦИНА ПРОТИВ ВИРУСНОГО ГЕПАТИТА «А» АЛЬГАВАК</w:t>
      </w:r>
      <w:r w:rsidRPr="00AE27F4">
        <w:rPr>
          <w:rFonts w:eastAsia="Times New Roman"/>
          <w:b/>
          <w:bCs/>
          <w:sz w:val="26"/>
          <w:szCs w:val="26"/>
          <w:vertAlign w:val="superscript"/>
          <w:lang w:eastAsia="ru-RU"/>
        </w:rPr>
        <w:t>®</w:t>
      </w:r>
      <w:r w:rsidRPr="00AE27F4">
        <w:rPr>
          <w:rFonts w:eastAsia="Times New Roman"/>
          <w:b/>
          <w:bCs/>
          <w:sz w:val="26"/>
          <w:szCs w:val="26"/>
          <w:lang w:eastAsia="ru-RU"/>
        </w:rPr>
        <w:t> М.</w:t>
      </w:r>
      <w:r w:rsidRPr="00AE27F4">
        <w:rPr>
          <w:rFonts w:eastAsia="Times New Roman"/>
          <w:bCs/>
          <w:sz w:val="26"/>
          <w:szCs w:val="26"/>
          <w:lang w:eastAsia="ru-RU"/>
        </w:rPr>
        <w:t xml:space="preserve"> Показана для активной профилактики вирусного гепатита А у детей в возрасте от 3 лет, подростков и взрослых. Вакцинации подлежат лица, которые подвергаются или будут подвергаться риску заражения вирусным гепатитом А:</w:t>
      </w:r>
    </w:p>
    <w:p w14:paraId="269D8528" w14:textId="77777777" w:rsidR="00AE27F4" w:rsidRPr="00AE27F4" w:rsidRDefault="00AE27F4" w:rsidP="00AE27F4">
      <w:pPr>
        <w:pBdr>
          <w:bottom w:val="single" w:sz="6" w:space="0" w:color="A2A9B1"/>
        </w:pBdr>
        <w:shd w:val="clear" w:color="auto" w:fill="FFFFFF"/>
        <w:spacing w:after="0" w:line="240" w:lineRule="auto"/>
        <w:ind w:firstLine="709"/>
        <w:jc w:val="both"/>
        <w:outlineLvl w:val="1"/>
        <w:rPr>
          <w:rFonts w:eastAsia="Times New Roman"/>
          <w:bCs/>
          <w:sz w:val="26"/>
          <w:szCs w:val="26"/>
          <w:lang w:eastAsia="ru-RU"/>
        </w:rPr>
      </w:pPr>
      <w:r w:rsidRPr="00AE27F4">
        <w:rPr>
          <w:rFonts w:eastAsia="Times New Roman"/>
          <w:bCs/>
          <w:sz w:val="26"/>
          <w:szCs w:val="26"/>
          <w:shd w:val="clear" w:color="auto" w:fill="FFFFFF"/>
          <w:lang w:eastAsia="ru-RU"/>
        </w:rPr>
        <w:t xml:space="preserve">    Вакцина представляет собой суспензию инактивированных вирионов вируса гепатита А (штамм ЛБА</w:t>
      </w:r>
      <w:r w:rsidRPr="00AE27F4">
        <w:rPr>
          <w:rFonts w:eastAsia="Times New Roman"/>
          <w:bCs/>
          <w:sz w:val="26"/>
          <w:szCs w:val="26"/>
          <w:shd w:val="clear" w:color="auto" w:fill="FFFFFF"/>
          <w:lang w:eastAsia="ru-RU"/>
        </w:rPr>
        <w:noBreakHyphen/>
        <w:t xml:space="preserve">86), выращенных на разрешенной для производства вакцин культуре перевиваемых клеток 4647, очищенных, концентрированных и адсорбированных на геле алюминия гидроксида. </w:t>
      </w:r>
      <w:r w:rsidRPr="00AE27F4">
        <w:rPr>
          <w:rFonts w:eastAsia="Times New Roman"/>
          <w:bCs/>
          <w:sz w:val="26"/>
          <w:szCs w:val="26"/>
          <w:lang w:eastAsia="ru-RU"/>
        </w:rPr>
        <w:t>Производитель: АО «Вектор-</w:t>
      </w:r>
      <w:proofErr w:type="spellStart"/>
      <w:r w:rsidRPr="00AE27F4">
        <w:rPr>
          <w:rFonts w:eastAsia="Times New Roman"/>
          <w:bCs/>
          <w:sz w:val="26"/>
          <w:szCs w:val="26"/>
          <w:lang w:eastAsia="ru-RU"/>
        </w:rPr>
        <w:t>БиАльгам</w:t>
      </w:r>
      <w:proofErr w:type="spellEnd"/>
      <w:r w:rsidRPr="00AE27F4">
        <w:rPr>
          <w:rFonts w:eastAsia="Times New Roman"/>
          <w:bCs/>
          <w:sz w:val="26"/>
          <w:szCs w:val="26"/>
          <w:lang w:eastAsia="ru-RU"/>
        </w:rPr>
        <w:t>», Россия.</w:t>
      </w:r>
    </w:p>
    <w:p w14:paraId="040A0496" w14:textId="77777777" w:rsidR="00AE27F4" w:rsidRPr="00AE27F4" w:rsidRDefault="00AE27F4" w:rsidP="00AE27F4">
      <w:pPr>
        <w:pBdr>
          <w:bottom w:val="single" w:sz="6" w:space="0" w:color="A2A9B1"/>
        </w:pBdr>
        <w:shd w:val="clear" w:color="auto" w:fill="FFFFFF"/>
        <w:spacing w:after="0" w:line="240" w:lineRule="auto"/>
        <w:ind w:firstLine="709"/>
        <w:jc w:val="both"/>
        <w:outlineLvl w:val="1"/>
        <w:rPr>
          <w:rFonts w:eastAsia="Times New Roman"/>
          <w:color w:val="262626"/>
          <w:sz w:val="26"/>
          <w:szCs w:val="26"/>
          <w:shd w:val="clear" w:color="auto" w:fill="FFFFFF"/>
          <w:lang w:eastAsia="ru-RU"/>
        </w:rPr>
      </w:pPr>
    </w:p>
    <w:p w14:paraId="0F5E92B0" w14:textId="77777777" w:rsidR="00AE27F4" w:rsidRPr="00AE27F4" w:rsidRDefault="00AE27F4" w:rsidP="00AE27F4">
      <w:pPr>
        <w:pBdr>
          <w:bottom w:val="single" w:sz="6" w:space="0" w:color="A2A9B1"/>
        </w:pBdr>
        <w:shd w:val="clear" w:color="auto" w:fill="FFFFFF"/>
        <w:spacing w:after="0" w:line="240" w:lineRule="auto"/>
        <w:ind w:firstLine="709"/>
        <w:jc w:val="both"/>
        <w:outlineLvl w:val="1"/>
        <w:rPr>
          <w:rFonts w:eastAsia="Times New Roman"/>
          <w:color w:val="262626"/>
          <w:sz w:val="26"/>
          <w:szCs w:val="26"/>
          <w:shd w:val="clear" w:color="auto" w:fill="FFFFFF"/>
          <w:lang w:eastAsia="ru-RU"/>
        </w:rPr>
      </w:pPr>
    </w:p>
    <w:p w14:paraId="3A2E1326" w14:textId="77777777" w:rsidR="00AE27F4" w:rsidRPr="00AE27F4" w:rsidRDefault="00AE27F4" w:rsidP="00AE27F4">
      <w:pPr>
        <w:pBdr>
          <w:bottom w:val="single" w:sz="6" w:space="0" w:color="A2A9B1"/>
        </w:pBdr>
        <w:shd w:val="clear" w:color="auto" w:fill="FFFFFF"/>
        <w:spacing w:after="0" w:line="240" w:lineRule="auto"/>
        <w:ind w:firstLine="709"/>
        <w:jc w:val="both"/>
        <w:outlineLvl w:val="1"/>
        <w:rPr>
          <w:rFonts w:eastAsia="Times New Roman"/>
          <w:b/>
          <w:bCs/>
          <w:color w:val="262626"/>
          <w:sz w:val="26"/>
          <w:szCs w:val="26"/>
          <w:shd w:val="clear" w:color="auto" w:fill="FFFFFF"/>
          <w:lang w:eastAsia="ru-RU"/>
        </w:rPr>
      </w:pPr>
      <w:proofErr w:type="gramStart"/>
      <w:r w:rsidRPr="00AE27F4">
        <w:rPr>
          <w:rFonts w:eastAsia="Times New Roman"/>
          <w:color w:val="262626"/>
          <w:sz w:val="26"/>
          <w:szCs w:val="26"/>
          <w:shd w:val="clear" w:color="auto" w:fill="FFFFFF"/>
          <w:lang w:eastAsia="ru-RU"/>
        </w:rPr>
        <w:t>ВАКЦИНА  ХАВРИКС</w:t>
      </w:r>
      <w:proofErr w:type="gramEnd"/>
      <w:r w:rsidRPr="00AE27F4">
        <w:rPr>
          <w:rFonts w:eastAsia="Times New Roman"/>
          <w:bCs/>
          <w:color w:val="262626"/>
          <w:sz w:val="26"/>
          <w:szCs w:val="26"/>
          <w:shd w:val="clear" w:color="auto" w:fill="FFFFFF"/>
          <w:lang w:eastAsia="ru-RU"/>
        </w:rPr>
        <w:t> ®</w:t>
      </w:r>
      <w:r w:rsidRPr="00AE27F4">
        <w:rPr>
          <w:rFonts w:eastAsia="Times New Roman"/>
          <w:b/>
          <w:bCs/>
          <w:color w:val="262626"/>
          <w:sz w:val="26"/>
          <w:szCs w:val="26"/>
          <w:shd w:val="clear" w:color="auto" w:fill="FFFFFF"/>
          <w:lang w:eastAsia="ru-RU"/>
        </w:rPr>
        <w:t xml:space="preserve"> (GLAXOSMITHKLINE BIOLOGICALS S.A., БЕЛЬГИЯ/ ООО «СМИТКЛЯЙН БИЧЕМ – БИОМЕД, РОССИЯ) – ЭТО ИНАКТИВИРОВАННАЯ ВАКЦИНА ДЛЯ ПРОФИЛАКТИКИ ГЕПАТИТА А.</w:t>
      </w:r>
    </w:p>
    <w:p w14:paraId="14A16EE6" w14:textId="77777777" w:rsidR="00AE27F4" w:rsidRPr="00AE27F4" w:rsidRDefault="00AE27F4" w:rsidP="00AE27F4">
      <w:pPr>
        <w:pBdr>
          <w:bottom w:val="single" w:sz="6" w:space="0" w:color="A2A9B1"/>
        </w:pBdr>
        <w:shd w:val="clear" w:color="auto" w:fill="FFFFFF"/>
        <w:spacing w:after="0" w:line="240" w:lineRule="auto"/>
        <w:ind w:firstLine="709"/>
        <w:jc w:val="both"/>
        <w:outlineLvl w:val="1"/>
        <w:rPr>
          <w:rFonts w:eastAsia="Times New Roman"/>
          <w:bCs/>
          <w:sz w:val="26"/>
          <w:szCs w:val="26"/>
          <w:lang w:eastAsia="ru-RU"/>
        </w:rPr>
      </w:pPr>
      <w:r w:rsidRPr="00AE27F4">
        <w:rPr>
          <w:rFonts w:eastAsia="Times New Roman"/>
          <w:bCs/>
          <w:noProof/>
          <w:sz w:val="26"/>
          <w:szCs w:val="26"/>
          <w:lang w:eastAsia="ru-RU"/>
        </w:rPr>
        <w:drawing>
          <wp:anchor distT="0" distB="0" distL="114300" distR="114300" simplePos="0" relativeHeight="251661312" behindDoc="1" locked="0" layoutInCell="1" allowOverlap="1" wp14:anchorId="7913F339" wp14:editId="0D66C21A">
            <wp:simplePos x="0" y="0"/>
            <wp:positionH relativeFrom="column">
              <wp:posOffset>3566160</wp:posOffset>
            </wp:positionH>
            <wp:positionV relativeFrom="paragraph">
              <wp:posOffset>38735</wp:posOffset>
            </wp:positionV>
            <wp:extent cx="3257550" cy="3509645"/>
            <wp:effectExtent l="0" t="0" r="0" b="0"/>
            <wp:wrapTight wrapText="bothSides">
              <wp:wrapPolygon edited="0">
                <wp:start x="0" y="0"/>
                <wp:lineTo x="0" y="21455"/>
                <wp:lineTo x="21474" y="21455"/>
                <wp:lineTo x="21474"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7550" cy="3509645"/>
                    </a:xfrm>
                    <a:prstGeom prst="rect">
                      <a:avLst/>
                    </a:prstGeom>
                  </pic:spPr>
                </pic:pic>
              </a:graphicData>
            </a:graphic>
            <wp14:sizeRelH relativeFrom="page">
              <wp14:pctWidth>0</wp14:pctWidth>
            </wp14:sizeRelH>
            <wp14:sizeRelV relativeFrom="page">
              <wp14:pctHeight>0</wp14:pctHeight>
            </wp14:sizeRelV>
          </wp:anchor>
        </w:drawing>
      </w:r>
      <w:r w:rsidRPr="00AE27F4">
        <w:rPr>
          <w:rFonts w:eastAsia="Times New Roman"/>
          <w:bCs/>
          <w:sz w:val="26"/>
          <w:szCs w:val="26"/>
          <w:lang w:eastAsia="ru-RU"/>
        </w:rPr>
        <w:t xml:space="preserve">      Проблему подготовки к вакцинации детей длительно и часто болеющих, имеющих различные отклонения в состоянии здоровья поможет решить лечащий врач.  Сегодня вся ответственность по защите детей от инфекций, управляемых средствами специфической профилактики, лежит на родителях. Прививать себя и своих детей важно не только для того, чтобы создать или укрепить индивидуальный иммунитет, но и с точки зрения национальной безопасности страны. Вакцинируя каждого, мы создаем популяционный иммунитет населения Беларуси. Это очень важная задача. Для каждой инфекции есть пороговый показатель популяционного иммунитета населения, при достижении которого распространение той или иной инфекции станет невозможным.</w:t>
      </w:r>
    </w:p>
    <w:p w14:paraId="10283C15" w14:textId="77777777" w:rsidR="00AE27F4" w:rsidRPr="00AE27F4" w:rsidRDefault="00AE27F4" w:rsidP="00AE27F4">
      <w:pPr>
        <w:pBdr>
          <w:bottom w:val="single" w:sz="6" w:space="0" w:color="A2A9B1"/>
        </w:pBdr>
        <w:shd w:val="clear" w:color="auto" w:fill="FFFFFF"/>
        <w:spacing w:before="240" w:after="60" w:line="240" w:lineRule="auto"/>
        <w:ind w:firstLine="709"/>
        <w:jc w:val="both"/>
        <w:outlineLvl w:val="1"/>
        <w:rPr>
          <w:rFonts w:eastAsia="Times New Roman"/>
          <w:bCs/>
          <w:sz w:val="26"/>
          <w:szCs w:val="26"/>
          <w:lang w:eastAsia="ru-RU"/>
        </w:rPr>
      </w:pPr>
    </w:p>
    <w:p w14:paraId="7295B2E4" w14:textId="77777777" w:rsidR="00AE27F4" w:rsidRPr="00AE27F4" w:rsidRDefault="00AE27F4" w:rsidP="00AE27F4">
      <w:pPr>
        <w:pBdr>
          <w:bottom w:val="single" w:sz="6" w:space="0" w:color="A2A9B1"/>
        </w:pBdr>
        <w:shd w:val="clear" w:color="auto" w:fill="FFFFFF"/>
        <w:spacing w:after="0" w:line="240" w:lineRule="auto"/>
        <w:ind w:firstLine="709"/>
        <w:jc w:val="both"/>
        <w:outlineLvl w:val="1"/>
        <w:rPr>
          <w:rFonts w:eastAsia="Times New Roman"/>
          <w:b/>
          <w:bCs/>
          <w:color w:val="17365D" w:themeColor="text2" w:themeShade="BF"/>
          <w:sz w:val="50"/>
          <w:szCs w:val="50"/>
          <w:lang w:eastAsia="ru-RU"/>
        </w:rPr>
      </w:pPr>
      <w:r w:rsidRPr="00AE27F4">
        <w:rPr>
          <w:rFonts w:eastAsia="Times New Roman"/>
          <w:b/>
          <w:bCs/>
          <w:color w:val="17365D" w:themeColor="text2" w:themeShade="BF"/>
          <w:sz w:val="50"/>
          <w:szCs w:val="50"/>
          <w:lang w:eastAsia="ru-RU"/>
        </w:rPr>
        <w:lastRenderedPageBreak/>
        <w:t xml:space="preserve">Вакцинация против инфекций, не включенных в Национальный календарь прививок, проводится НА ПЛАТНОЙ ОСНОВЕ. </w:t>
      </w:r>
    </w:p>
    <w:p w14:paraId="73FCB6AF" w14:textId="77777777" w:rsidR="00AE27F4" w:rsidRPr="00AE27F4" w:rsidRDefault="00AE27F4" w:rsidP="00AE27F4">
      <w:pPr>
        <w:pBdr>
          <w:bottom w:val="single" w:sz="6" w:space="0" w:color="A2A9B1"/>
        </w:pBdr>
        <w:shd w:val="clear" w:color="auto" w:fill="FFFFFF"/>
        <w:spacing w:after="0" w:line="240" w:lineRule="auto"/>
        <w:ind w:firstLine="709"/>
        <w:jc w:val="both"/>
        <w:outlineLvl w:val="1"/>
        <w:rPr>
          <w:rFonts w:eastAsia="Times New Roman"/>
          <w:b/>
          <w:bCs/>
          <w:color w:val="17365D" w:themeColor="text2" w:themeShade="BF"/>
          <w:sz w:val="50"/>
          <w:szCs w:val="50"/>
          <w:lang w:eastAsia="ru-RU"/>
        </w:rPr>
      </w:pPr>
      <w:r w:rsidRPr="00AE27F4">
        <w:rPr>
          <w:rFonts w:eastAsia="Times New Roman"/>
          <w:b/>
          <w:bCs/>
          <w:color w:val="17365D" w:themeColor="text2" w:themeShade="BF"/>
          <w:sz w:val="50"/>
          <w:szCs w:val="50"/>
          <w:lang w:eastAsia="ru-RU"/>
        </w:rPr>
        <w:t xml:space="preserve">Для желающих привиться или привить своих детей против указанных инфекций ведутся листы ожидания предварительной записи.  </w:t>
      </w:r>
    </w:p>
    <w:p w14:paraId="40F93A1B" w14:textId="4D5D7769" w:rsidR="00AE27F4" w:rsidRPr="00AE27F4" w:rsidRDefault="00AE27F4" w:rsidP="00AE27F4">
      <w:pPr>
        <w:pBdr>
          <w:bottom w:val="single" w:sz="6" w:space="0" w:color="A2A9B1"/>
        </w:pBdr>
        <w:shd w:val="clear" w:color="auto" w:fill="FFFFFF"/>
        <w:spacing w:after="0" w:line="240" w:lineRule="auto"/>
        <w:ind w:firstLine="709"/>
        <w:jc w:val="both"/>
        <w:outlineLvl w:val="1"/>
        <w:rPr>
          <w:rFonts w:eastAsia="Times New Roman"/>
          <w:b/>
          <w:bCs/>
          <w:color w:val="17365D" w:themeColor="text2" w:themeShade="BF"/>
          <w:sz w:val="50"/>
          <w:szCs w:val="50"/>
          <w:lang w:eastAsia="ru-RU"/>
        </w:rPr>
      </w:pPr>
      <w:r w:rsidRPr="00AE27F4">
        <w:rPr>
          <w:rFonts w:eastAsia="Times New Roman"/>
          <w:b/>
          <w:bCs/>
          <w:color w:val="17365D" w:themeColor="text2" w:themeShade="BF"/>
          <w:sz w:val="50"/>
          <w:szCs w:val="50"/>
          <w:lang w:eastAsia="ru-RU"/>
        </w:rPr>
        <w:t xml:space="preserve">При поступлении вакцины пациент получает об этом информацию.  </w:t>
      </w:r>
    </w:p>
    <w:p w14:paraId="3436F241" w14:textId="77777777" w:rsidR="00AE27F4" w:rsidRPr="00AE27F4" w:rsidRDefault="00AE27F4" w:rsidP="00AE27F4">
      <w:pPr>
        <w:pBdr>
          <w:bottom w:val="single" w:sz="6" w:space="0" w:color="A2A9B1"/>
        </w:pBdr>
        <w:shd w:val="clear" w:color="auto" w:fill="FFFFFF"/>
        <w:spacing w:after="0" w:line="240" w:lineRule="auto"/>
        <w:ind w:firstLine="709"/>
        <w:jc w:val="both"/>
        <w:outlineLvl w:val="1"/>
        <w:rPr>
          <w:rFonts w:eastAsia="Times New Roman"/>
          <w:b/>
          <w:bCs/>
          <w:color w:val="17365D" w:themeColor="text2" w:themeShade="BF"/>
          <w:sz w:val="50"/>
          <w:szCs w:val="50"/>
          <w:lang w:eastAsia="ru-RU"/>
        </w:rPr>
      </w:pPr>
    </w:p>
    <w:p w14:paraId="3AF8764A" w14:textId="70C84073" w:rsidR="00AE27F4" w:rsidRPr="00AE27F4" w:rsidRDefault="00AE27F4" w:rsidP="00AE27F4">
      <w:pPr>
        <w:pBdr>
          <w:bottom w:val="single" w:sz="6" w:space="0" w:color="A2A9B1"/>
        </w:pBdr>
        <w:shd w:val="clear" w:color="auto" w:fill="FFFFFF"/>
        <w:spacing w:after="0" w:line="240" w:lineRule="auto"/>
        <w:ind w:firstLine="709"/>
        <w:jc w:val="both"/>
        <w:outlineLvl w:val="1"/>
        <w:rPr>
          <w:rFonts w:eastAsia="Times New Roman"/>
          <w:b/>
          <w:bCs/>
          <w:color w:val="17365D" w:themeColor="text2" w:themeShade="BF"/>
          <w:sz w:val="50"/>
          <w:szCs w:val="50"/>
          <w:lang w:eastAsia="ru-RU"/>
        </w:rPr>
      </w:pPr>
      <w:r w:rsidRPr="00AE27F4">
        <w:rPr>
          <w:rFonts w:eastAsia="Times New Roman"/>
          <w:b/>
          <w:bCs/>
          <w:color w:val="17365D" w:themeColor="text2" w:themeShade="BF"/>
          <w:sz w:val="50"/>
          <w:szCs w:val="50"/>
          <w:lang w:eastAsia="ru-RU"/>
        </w:rPr>
        <w:t xml:space="preserve">Получить информацию о вакцинах вне Национального календаря, записаться на вакцинацию можно в районном кабинете по иммунопрофилактике, находящийся в поликлинике № 4, кабинет № 208 или по телефону: 74 25 80. </w:t>
      </w:r>
    </w:p>
    <w:p w14:paraId="68DEC414" w14:textId="77777777" w:rsidR="00AE27F4" w:rsidRPr="00AE27F4" w:rsidRDefault="00AE27F4" w:rsidP="00AE27F4">
      <w:pPr>
        <w:pBdr>
          <w:bottom w:val="single" w:sz="6" w:space="0" w:color="A2A9B1"/>
        </w:pBdr>
        <w:shd w:val="clear" w:color="auto" w:fill="FFFFFF"/>
        <w:spacing w:after="0" w:line="240" w:lineRule="auto"/>
        <w:ind w:firstLine="709"/>
        <w:jc w:val="both"/>
        <w:outlineLvl w:val="1"/>
        <w:rPr>
          <w:rFonts w:eastAsia="Times New Roman"/>
          <w:b/>
          <w:bCs/>
          <w:color w:val="17365D" w:themeColor="text2" w:themeShade="BF"/>
          <w:sz w:val="50"/>
          <w:szCs w:val="50"/>
          <w:lang w:eastAsia="ru-RU"/>
        </w:rPr>
      </w:pPr>
    </w:p>
    <w:p w14:paraId="4515333E" w14:textId="77777777" w:rsidR="00AE27F4" w:rsidRPr="00AE27F4" w:rsidRDefault="00AE27F4" w:rsidP="00AE27F4">
      <w:pPr>
        <w:pBdr>
          <w:bottom w:val="single" w:sz="6" w:space="0" w:color="A2A9B1"/>
        </w:pBdr>
        <w:shd w:val="clear" w:color="auto" w:fill="FFFFFF"/>
        <w:spacing w:after="0" w:line="240" w:lineRule="auto"/>
        <w:ind w:firstLine="709"/>
        <w:jc w:val="both"/>
        <w:outlineLvl w:val="1"/>
        <w:rPr>
          <w:rFonts w:eastAsia="Times New Roman"/>
          <w:b/>
          <w:bCs/>
          <w:color w:val="17365D" w:themeColor="text2" w:themeShade="BF"/>
          <w:sz w:val="50"/>
          <w:szCs w:val="50"/>
          <w:lang w:eastAsia="ru-RU"/>
        </w:rPr>
      </w:pPr>
      <w:r w:rsidRPr="00AE27F4">
        <w:rPr>
          <w:rFonts w:eastAsia="Times New Roman"/>
          <w:b/>
          <w:bCs/>
          <w:color w:val="17365D" w:themeColor="text2" w:themeShade="BF"/>
          <w:sz w:val="50"/>
          <w:szCs w:val="50"/>
          <w:lang w:eastAsia="ru-RU"/>
        </w:rPr>
        <w:t xml:space="preserve">Врач педиатр районного кабинета по иммунопрофилактике Зинаида Ивановна </w:t>
      </w:r>
      <w:proofErr w:type="spellStart"/>
      <w:r w:rsidRPr="00AE27F4">
        <w:rPr>
          <w:rFonts w:eastAsia="Times New Roman"/>
          <w:b/>
          <w:bCs/>
          <w:color w:val="17365D" w:themeColor="text2" w:themeShade="BF"/>
          <w:sz w:val="50"/>
          <w:szCs w:val="50"/>
          <w:lang w:eastAsia="ru-RU"/>
        </w:rPr>
        <w:t>Лямкина</w:t>
      </w:r>
      <w:proofErr w:type="spellEnd"/>
      <w:r w:rsidRPr="00AE27F4">
        <w:rPr>
          <w:rFonts w:eastAsia="Times New Roman"/>
          <w:b/>
          <w:bCs/>
          <w:color w:val="17365D" w:themeColor="text2" w:themeShade="BF"/>
          <w:sz w:val="50"/>
          <w:szCs w:val="50"/>
          <w:lang w:eastAsia="ru-RU"/>
        </w:rPr>
        <w:t xml:space="preserve">. </w:t>
      </w:r>
    </w:p>
    <w:p w14:paraId="595BB4A7" w14:textId="77777777" w:rsidR="00AE27F4" w:rsidRPr="00AE27F4" w:rsidRDefault="00AE27F4" w:rsidP="00AE27F4">
      <w:pPr>
        <w:pBdr>
          <w:bottom w:val="single" w:sz="6" w:space="0" w:color="A2A9B1"/>
        </w:pBdr>
        <w:shd w:val="clear" w:color="auto" w:fill="FFFFFF"/>
        <w:spacing w:after="0" w:line="240" w:lineRule="auto"/>
        <w:ind w:firstLine="709"/>
        <w:jc w:val="both"/>
        <w:outlineLvl w:val="1"/>
        <w:rPr>
          <w:rFonts w:eastAsia="Times New Roman"/>
          <w:b/>
          <w:bCs/>
          <w:color w:val="17365D" w:themeColor="text2" w:themeShade="BF"/>
          <w:sz w:val="36"/>
          <w:szCs w:val="36"/>
          <w:lang w:eastAsia="ru-RU"/>
        </w:rPr>
      </w:pPr>
    </w:p>
    <w:p w14:paraId="2E2E506C" w14:textId="77777777" w:rsidR="00AE27F4" w:rsidRPr="00AE27F4" w:rsidRDefault="00AE27F4" w:rsidP="00AE27F4">
      <w:pPr>
        <w:pBdr>
          <w:bottom w:val="single" w:sz="6" w:space="0" w:color="A2A9B1"/>
        </w:pBdr>
        <w:shd w:val="clear" w:color="auto" w:fill="FFFFFF"/>
        <w:spacing w:after="0" w:line="240" w:lineRule="auto"/>
        <w:ind w:firstLine="709"/>
        <w:jc w:val="both"/>
        <w:outlineLvl w:val="1"/>
        <w:rPr>
          <w:rFonts w:eastAsia="Times New Roman"/>
          <w:b/>
          <w:bCs/>
          <w:color w:val="17365D" w:themeColor="text2" w:themeShade="BF"/>
          <w:sz w:val="36"/>
          <w:szCs w:val="36"/>
          <w:lang w:eastAsia="ru-RU"/>
        </w:rPr>
      </w:pPr>
    </w:p>
    <w:p w14:paraId="41D00C56" w14:textId="77777777" w:rsidR="00AE27F4" w:rsidRPr="00AE27F4" w:rsidRDefault="00AE27F4" w:rsidP="00AE27F4">
      <w:pPr>
        <w:pBdr>
          <w:bottom w:val="single" w:sz="6" w:space="0" w:color="A2A9B1"/>
        </w:pBdr>
        <w:shd w:val="clear" w:color="auto" w:fill="FFFFFF"/>
        <w:spacing w:after="0" w:line="240" w:lineRule="auto"/>
        <w:ind w:firstLine="709"/>
        <w:jc w:val="both"/>
        <w:outlineLvl w:val="1"/>
        <w:rPr>
          <w:rFonts w:eastAsia="Times New Roman"/>
          <w:b/>
          <w:bCs/>
          <w:color w:val="17365D" w:themeColor="text2" w:themeShade="BF"/>
          <w:sz w:val="36"/>
          <w:szCs w:val="36"/>
          <w:lang w:eastAsia="ru-RU"/>
        </w:rPr>
      </w:pPr>
    </w:p>
    <w:p w14:paraId="6576158F" w14:textId="77777777" w:rsidR="00AE27F4" w:rsidRPr="00AE27F4" w:rsidRDefault="00AE27F4" w:rsidP="00AE27F4">
      <w:pPr>
        <w:pBdr>
          <w:bottom w:val="single" w:sz="6" w:space="0" w:color="A2A9B1"/>
        </w:pBdr>
        <w:shd w:val="clear" w:color="auto" w:fill="FFFFFF"/>
        <w:spacing w:after="0" w:line="240" w:lineRule="auto"/>
        <w:ind w:firstLine="709"/>
        <w:jc w:val="both"/>
        <w:outlineLvl w:val="1"/>
        <w:rPr>
          <w:rFonts w:eastAsia="Times New Roman"/>
          <w:b/>
          <w:bCs/>
          <w:color w:val="17365D" w:themeColor="text2" w:themeShade="BF"/>
          <w:sz w:val="36"/>
          <w:szCs w:val="36"/>
          <w:lang w:eastAsia="ru-RU"/>
        </w:rPr>
      </w:pPr>
    </w:p>
    <w:p w14:paraId="7E25F260" w14:textId="77777777" w:rsidR="00AE27F4" w:rsidRPr="00AE27F4" w:rsidRDefault="00AE27F4" w:rsidP="00AE27F4">
      <w:pPr>
        <w:pBdr>
          <w:bottom w:val="single" w:sz="6" w:space="0" w:color="A2A9B1"/>
        </w:pBdr>
        <w:shd w:val="clear" w:color="auto" w:fill="FFFFFF"/>
        <w:spacing w:after="0" w:line="240" w:lineRule="auto"/>
        <w:ind w:firstLine="709"/>
        <w:jc w:val="both"/>
        <w:outlineLvl w:val="1"/>
        <w:rPr>
          <w:rFonts w:eastAsia="Times New Roman"/>
          <w:b/>
          <w:bCs/>
          <w:color w:val="17365D" w:themeColor="text2" w:themeShade="BF"/>
          <w:sz w:val="36"/>
          <w:szCs w:val="36"/>
          <w:lang w:eastAsia="ru-RU"/>
        </w:rPr>
      </w:pPr>
    </w:p>
    <w:p w14:paraId="10D04E81" w14:textId="77777777" w:rsidR="00AE27F4" w:rsidRPr="00AE27F4" w:rsidRDefault="00AE27F4" w:rsidP="00AE27F4">
      <w:pPr>
        <w:pBdr>
          <w:bottom w:val="single" w:sz="6" w:space="0" w:color="A2A9B1"/>
        </w:pBdr>
        <w:shd w:val="clear" w:color="auto" w:fill="FFFFFF"/>
        <w:spacing w:after="0" w:line="240" w:lineRule="auto"/>
        <w:ind w:firstLine="709"/>
        <w:jc w:val="both"/>
        <w:outlineLvl w:val="1"/>
        <w:rPr>
          <w:rFonts w:eastAsia="Times New Roman"/>
          <w:b/>
          <w:bCs/>
          <w:color w:val="17365D" w:themeColor="text2" w:themeShade="BF"/>
          <w:sz w:val="36"/>
          <w:szCs w:val="36"/>
          <w:lang w:eastAsia="ru-RU"/>
        </w:rPr>
      </w:pPr>
    </w:p>
    <w:p w14:paraId="4D84F211" w14:textId="02C8EA11" w:rsidR="00AA3200" w:rsidRPr="00AE27F4" w:rsidRDefault="00AE27F4" w:rsidP="00AE27F4">
      <w:pPr>
        <w:pBdr>
          <w:bottom w:val="single" w:sz="6" w:space="0" w:color="A2A9B1"/>
        </w:pBdr>
        <w:shd w:val="clear" w:color="auto" w:fill="FFFFFF"/>
        <w:spacing w:after="0" w:line="240" w:lineRule="auto"/>
        <w:ind w:firstLine="709"/>
        <w:jc w:val="center"/>
        <w:outlineLvl w:val="1"/>
        <w:rPr>
          <w:color w:val="17365D" w:themeColor="text2" w:themeShade="BF"/>
          <w:sz w:val="30"/>
          <w:szCs w:val="30"/>
        </w:rPr>
      </w:pPr>
      <w:r w:rsidRPr="00AE27F4">
        <w:rPr>
          <w:rFonts w:eastAsia="Times New Roman"/>
          <w:b/>
          <w:bCs/>
          <w:color w:val="17365D" w:themeColor="text2" w:themeShade="BF"/>
          <w:sz w:val="36"/>
          <w:szCs w:val="36"/>
          <w:lang w:eastAsia="ru-RU"/>
        </w:rPr>
        <w:t>г. Борисов, 2024 г.</w:t>
      </w:r>
    </w:p>
    <w:sectPr w:rsidR="00AA3200" w:rsidRPr="00AE27F4" w:rsidSect="0072591E">
      <w:pgSz w:w="11906" w:h="16838"/>
      <w:pgMar w:top="720" w:right="720" w:bottom="720" w:left="720"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131"/>
    <w:rsid w:val="00004C5D"/>
    <w:rsid w:val="00024D2B"/>
    <w:rsid w:val="0005328D"/>
    <w:rsid w:val="000F2C15"/>
    <w:rsid w:val="0012076A"/>
    <w:rsid w:val="00172A9C"/>
    <w:rsid w:val="0019272D"/>
    <w:rsid w:val="00270B03"/>
    <w:rsid w:val="00315C5E"/>
    <w:rsid w:val="003965FF"/>
    <w:rsid w:val="0041023B"/>
    <w:rsid w:val="0047152C"/>
    <w:rsid w:val="004E6921"/>
    <w:rsid w:val="00553F16"/>
    <w:rsid w:val="0061758C"/>
    <w:rsid w:val="00634A00"/>
    <w:rsid w:val="006E33C6"/>
    <w:rsid w:val="0072591E"/>
    <w:rsid w:val="007C7076"/>
    <w:rsid w:val="00813456"/>
    <w:rsid w:val="00820D89"/>
    <w:rsid w:val="008234BA"/>
    <w:rsid w:val="0083681A"/>
    <w:rsid w:val="008D7E54"/>
    <w:rsid w:val="009067CC"/>
    <w:rsid w:val="00A105C7"/>
    <w:rsid w:val="00A8794D"/>
    <w:rsid w:val="00AA3200"/>
    <w:rsid w:val="00AC110D"/>
    <w:rsid w:val="00AE27F4"/>
    <w:rsid w:val="00B37131"/>
    <w:rsid w:val="00B77232"/>
    <w:rsid w:val="00DC0B0B"/>
    <w:rsid w:val="00F070F0"/>
    <w:rsid w:val="00F655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72C53"/>
  <w15:chartTrackingRefBased/>
  <w15:docId w15:val="{274DDD04-0B61-4CED-AB18-18CB5DD65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7131"/>
  </w:style>
  <w:style w:type="paragraph" w:styleId="2">
    <w:name w:val="heading 2"/>
    <w:basedOn w:val="a"/>
    <w:link w:val="20"/>
    <w:uiPriority w:val="9"/>
    <w:unhideWhenUsed/>
    <w:qFormat/>
    <w:rsid w:val="00AA3200"/>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820D8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8794D"/>
    <w:pPr>
      <w:spacing w:before="100" w:beforeAutospacing="1" w:after="100" w:afterAutospacing="1" w:line="240" w:lineRule="auto"/>
    </w:pPr>
    <w:rPr>
      <w:rFonts w:eastAsia="Times New Roman"/>
      <w:sz w:val="24"/>
      <w:szCs w:val="24"/>
      <w:lang w:eastAsia="ru-RU"/>
    </w:rPr>
  </w:style>
  <w:style w:type="character" w:customStyle="1" w:styleId="20">
    <w:name w:val="Заголовок 2 Знак"/>
    <w:basedOn w:val="a0"/>
    <w:link w:val="2"/>
    <w:uiPriority w:val="9"/>
    <w:rsid w:val="00AA3200"/>
    <w:rPr>
      <w:rFonts w:eastAsia="Times New Roman"/>
      <w:b/>
      <w:bCs/>
      <w:sz w:val="36"/>
      <w:szCs w:val="36"/>
      <w:lang w:eastAsia="ru-RU"/>
    </w:rPr>
  </w:style>
  <w:style w:type="character" w:customStyle="1" w:styleId="30">
    <w:name w:val="Заголовок 3 Знак"/>
    <w:basedOn w:val="a0"/>
    <w:link w:val="3"/>
    <w:uiPriority w:val="9"/>
    <w:rsid w:val="00820D89"/>
    <w:rPr>
      <w:rFonts w:asciiTheme="majorHAnsi" w:eastAsiaTheme="majorEastAsia" w:hAnsiTheme="majorHAnsi" w:cstheme="majorBidi"/>
      <w:color w:val="243F60" w:themeColor="accent1" w:themeShade="7F"/>
      <w:sz w:val="24"/>
      <w:szCs w:val="24"/>
    </w:rPr>
  </w:style>
  <w:style w:type="character" w:customStyle="1" w:styleId="mw-headline">
    <w:name w:val="mw-headline"/>
    <w:basedOn w:val="a0"/>
    <w:rsid w:val="00820D89"/>
  </w:style>
  <w:style w:type="character" w:styleId="a4">
    <w:name w:val="Strong"/>
    <w:basedOn w:val="a0"/>
    <w:uiPriority w:val="22"/>
    <w:qFormat/>
    <w:rsid w:val="0019272D"/>
    <w:rPr>
      <w:b/>
      <w:bCs/>
    </w:rPr>
  </w:style>
  <w:style w:type="paragraph" w:styleId="a5">
    <w:name w:val="Balloon Text"/>
    <w:basedOn w:val="a"/>
    <w:link w:val="a6"/>
    <w:uiPriority w:val="99"/>
    <w:semiHidden/>
    <w:unhideWhenUsed/>
    <w:rsid w:val="00553F16"/>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553F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977532">
      <w:bodyDiv w:val="1"/>
      <w:marLeft w:val="0"/>
      <w:marRight w:val="0"/>
      <w:marTop w:val="0"/>
      <w:marBottom w:val="0"/>
      <w:divBdr>
        <w:top w:val="none" w:sz="0" w:space="0" w:color="auto"/>
        <w:left w:val="none" w:sz="0" w:space="0" w:color="auto"/>
        <w:bottom w:val="none" w:sz="0" w:space="0" w:color="auto"/>
        <w:right w:val="none" w:sz="0" w:space="0" w:color="auto"/>
      </w:divBdr>
    </w:div>
    <w:div w:id="438909747">
      <w:bodyDiv w:val="1"/>
      <w:marLeft w:val="0"/>
      <w:marRight w:val="0"/>
      <w:marTop w:val="0"/>
      <w:marBottom w:val="0"/>
      <w:divBdr>
        <w:top w:val="none" w:sz="0" w:space="0" w:color="auto"/>
        <w:left w:val="none" w:sz="0" w:space="0" w:color="auto"/>
        <w:bottom w:val="none" w:sz="0" w:space="0" w:color="auto"/>
        <w:right w:val="none" w:sz="0" w:space="0" w:color="auto"/>
      </w:divBdr>
    </w:div>
    <w:div w:id="463625960">
      <w:bodyDiv w:val="1"/>
      <w:marLeft w:val="0"/>
      <w:marRight w:val="0"/>
      <w:marTop w:val="0"/>
      <w:marBottom w:val="0"/>
      <w:divBdr>
        <w:top w:val="none" w:sz="0" w:space="0" w:color="auto"/>
        <w:left w:val="none" w:sz="0" w:space="0" w:color="auto"/>
        <w:bottom w:val="none" w:sz="0" w:space="0" w:color="auto"/>
        <w:right w:val="none" w:sz="0" w:space="0" w:color="auto"/>
      </w:divBdr>
    </w:div>
    <w:div w:id="574511263">
      <w:bodyDiv w:val="1"/>
      <w:marLeft w:val="0"/>
      <w:marRight w:val="0"/>
      <w:marTop w:val="0"/>
      <w:marBottom w:val="0"/>
      <w:divBdr>
        <w:top w:val="none" w:sz="0" w:space="0" w:color="auto"/>
        <w:left w:val="none" w:sz="0" w:space="0" w:color="auto"/>
        <w:bottom w:val="none" w:sz="0" w:space="0" w:color="auto"/>
        <w:right w:val="none" w:sz="0" w:space="0" w:color="auto"/>
      </w:divBdr>
    </w:div>
    <w:div w:id="700784928">
      <w:bodyDiv w:val="1"/>
      <w:marLeft w:val="0"/>
      <w:marRight w:val="0"/>
      <w:marTop w:val="0"/>
      <w:marBottom w:val="0"/>
      <w:divBdr>
        <w:top w:val="none" w:sz="0" w:space="0" w:color="auto"/>
        <w:left w:val="none" w:sz="0" w:space="0" w:color="auto"/>
        <w:bottom w:val="none" w:sz="0" w:space="0" w:color="auto"/>
        <w:right w:val="none" w:sz="0" w:space="0" w:color="auto"/>
      </w:divBdr>
    </w:div>
    <w:div w:id="826363372">
      <w:bodyDiv w:val="1"/>
      <w:marLeft w:val="0"/>
      <w:marRight w:val="0"/>
      <w:marTop w:val="0"/>
      <w:marBottom w:val="0"/>
      <w:divBdr>
        <w:top w:val="none" w:sz="0" w:space="0" w:color="auto"/>
        <w:left w:val="none" w:sz="0" w:space="0" w:color="auto"/>
        <w:bottom w:val="none" w:sz="0" w:space="0" w:color="auto"/>
        <w:right w:val="none" w:sz="0" w:space="0" w:color="auto"/>
      </w:divBdr>
    </w:div>
    <w:div w:id="1009795287">
      <w:bodyDiv w:val="1"/>
      <w:marLeft w:val="0"/>
      <w:marRight w:val="0"/>
      <w:marTop w:val="0"/>
      <w:marBottom w:val="0"/>
      <w:divBdr>
        <w:top w:val="none" w:sz="0" w:space="0" w:color="auto"/>
        <w:left w:val="none" w:sz="0" w:space="0" w:color="auto"/>
        <w:bottom w:val="none" w:sz="0" w:space="0" w:color="auto"/>
        <w:right w:val="none" w:sz="0" w:space="0" w:color="auto"/>
      </w:divBdr>
    </w:div>
    <w:div w:id="1081487251">
      <w:bodyDiv w:val="1"/>
      <w:marLeft w:val="0"/>
      <w:marRight w:val="0"/>
      <w:marTop w:val="0"/>
      <w:marBottom w:val="0"/>
      <w:divBdr>
        <w:top w:val="none" w:sz="0" w:space="0" w:color="auto"/>
        <w:left w:val="none" w:sz="0" w:space="0" w:color="auto"/>
        <w:bottom w:val="none" w:sz="0" w:space="0" w:color="auto"/>
        <w:right w:val="none" w:sz="0" w:space="0" w:color="auto"/>
      </w:divBdr>
    </w:div>
    <w:div w:id="1456682461">
      <w:bodyDiv w:val="1"/>
      <w:marLeft w:val="0"/>
      <w:marRight w:val="0"/>
      <w:marTop w:val="0"/>
      <w:marBottom w:val="0"/>
      <w:divBdr>
        <w:top w:val="none" w:sz="0" w:space="0" w:color="auto"/>
        <w:left w:val="none" w:sz="0" w:space="0" w:color="auto"/>
        <w:bottom w:val="none" w:sz="0" w:space="0" w:color="auto"/>
        <w:right w:val="none" w:sz="0" w:space="0" w:color="auto"/>
      </w:divBdr>
    </w:div>
    <w:div w:id="1477259100">
      <w:bodyDiv w:val="1"/>
      <w:marLeft w:val="0"/>
      <w:marRight w:val="0"/>
      <w:marTop w:val="0"/>
      <w:marBottom w:val="0"/>
      <w:divBdr>
        <w:top w:val="none" w:sz="0" w:space="0" w:color="auto"/>
        <w:left w:val="none" w:sz="0" w:space="0" w:color="auto"/>
        <w:bottom w:val="none" w:sz="0" w:space="0" w:color="auto"/>
        <w:right w:val="none" w:sz="0" w:space="0" w:color="auto"/>
      </w:divBdr>
    </w:div>
    <w:div w:id="1616256322">
      <w:bodyDiv w:val="1"/>
      <w:marLeft w:val="0"/>
      <w:marRight w:val="0"/>
      <w:marTop w:val="0"/>
      <w:marBottom w:val="0"/>
      <w:divBdr>
        <w:top w:val="none" w:sz="0" w:space="0" w:color="auto"/>
        <w:left w:val="none" w:sz="0" w:space="0" w:color="auto"/>
        <w:bottom w:val="none" w:sz="0" w:space="0" w:color="auto"/>
        <w:right w:val="none" w:sz="0" w:space="0" w:color="auto"/>
      </w:divBdr>
    </w:div>
    <w:div w:id="1713922384">
      <w:bodyDiv w:val="1"/>
      <w:marLeft w:val="0"/>
      <w:marRight w:val="0"/>
      <w:marTop w:val="0"/>
      <w:marBottom w:val="0"/>
      <w:divBdr>
        <w:top w:val="none" w:sz="0" w:space="0" w:color="auto"/>
        <w:left w:val="none" w:sz="0" w:space="0" w:color="auto"/>
        <w:bottom w:val="none" w:sz="0" w:space="0" w:color="auto"/>
        <w:right w:val="none" w:sz="0" w:space="0" w:color="auto"/>
      </w:divBdr>
    </w:div>
    <w:div w:id="1769690870">
      <w:bodyDiv w:val="1"/>
      <w:marLeft w:val="0"/>
      <w:marRight w:val="0"/>
      <w:marTop w:val="0"/>
      <w:marBottom w:val="0"/>
      <w:divBdr>
        <w:top w:val="none" w:sz="0" w:space="0" w:color="auto"/>
        <w:left w:val="none" w:sz="0" w:space="0" w:color="auto"/>
        <w:bottom w:val="none" w:sz="0" w:space="0" w:color="auto"/>
        <w:right w:val="none" w:sz="0" w:space="0" w:color="auto"/>
      </w:divBdr>
    </w:div>
    <w:div w:id="2106803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yandex.ru/health/pills/product/prevenar-13-42446?parent-reqid=1679501908870548-7549539595429342089-vla1-0726-vla-l7-balancer-8080-BAL-660&amp;utm_source=portal&amp;utm_medium=turbo_articles&amp;utm_campaign=yamd_crosslinks&amp;utm_content=link_from_turbo_articles_to_pills" TargetMode="External"/><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hyperlink" Target="https://ru.wikipedia.org/wiki/%D0%9F%D0%B0%D0%BF%D0%B8%D0%BB%D0%BB%D0%BE%D0%BC%D0%B0%D0%B2%D0%B8%D1%80%D1%83%D1%81%D1%8B_%D1%87%D0%B5%D0%BB%D0%BE%D0%B2%D0%B5%D0%BA%D0%B0"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0.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https://yandex.ru/health/pills/product/sinfloriks-33366?parent-reqid=1679501908870548-7549539595429342089-vla1-0726-vla-l7-balancer-8080-BAL-660&amp;utm_source=portal&amp;utm_medium=turbo_articles&amp;utm_campaign=yamd_crosslinks&amp;utm_content=link_from_turbo_articles_to_pills" TargetMode="External"/><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5.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yandex.ru/health/pills/product/sinfloriks-33366?parent-reqid=1679501908870548-7549539595429342089-vla1-0726-vla-l7-balancer-8080-BAL-660&amp;utm_source=portal&amp;utm_medium=turbo_articles&amp;utm_campaign=yamd_crosslinks&amp;utm_content=link_from_turbo_articles_to_pills" TargetMode="External"/><Relationship Id="rId22" Type="http://schemas.openxmlformats.org/officeDocument/2006/relationships/hyperlink" Target="https://ru.wikipedia.org/wiki/%D0%A0%D0%B0%D0%BA_%D1%88%D0%B5%D0%B9%D0%BA%D0%B8_%D0%BC%D0%B0%D1%82%D0%BA%D0%B8" TargetMode="External"/><Relationship Id="rId27"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956E1E-4F5F-417A-8A0F-510EEDDC0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Pages>
  <Words>4877</Words>
  <Characters>27799</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501</dc:creator>
  <cp:keywords/>
  <dc:description/>
  <cp:lastModifiedBy>Елена Ксензова</cp:lastModifiedBy>
  <cp:revision>58</cp:revision>
  <cp:lastPrinted>2024-03-11T06:28:00Z</cp:lastPrinted>
  <dcterms:created xsi:type="dcterms:W3CDTF">2024-03-01T06:29:00Z</dcterms:created>
  <dcterms:modified xsi:type="dcterms:W3CDTF">2024-03-25T13:32:00Z</dcterms:modified>
</cp:coreProperties>
</file>